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sz w:val="32"/>
          <w:szCs w:val="32"/>
        </w:rPr>
      </w:pPr>
      <w:r>
        <w:rPr>
          <w:rFonts w:hint="eastAsia" w:ascii="Times New Roman" w:hAnsi="Times New Roman" w:eastAsia="黑体" w:cs="Times New Roman"/>
          <w:sz w:val="32"/>
          <w:szCs w:val="32"/>
        </w:rPr>
        <w:t>药品医用耗材集</w:t>
      </w:r>
      <w:bookmarkStart w:id="0" w:name="_GoBack"/>
      <w:bookmarkEnd w:id="0"/>
      <w:r>
        <w:rPr>
          <w:rFonts w:hint="eastAsia" w:ascii="Times New Roman" w:hAnsi="Times New Roman" w:eastAsia="黑体" w:cs="Times New Roman"/>
          <w:sz w:val="32"/>
          <w:szCs w:val="32"/>
        </w:rPr>
        <w:t>中采购业务咨询</w:t>
      </w:r>
      <w:r>
        <w:rPr>
          <w:rFonts w:ascii="Times New Roman" w:hAnsi="Times New Roman" w:eastAsia="黑体" w:cs="Times New Roman"/>
          <w:sz w:val="32"/>
          <w:szCs w:val="32"/>
        </w:rPr>
        <w:t>服务指南</w:t>
      </w:r>
    </w:p>
    <w:p>
      <w:pPr>
        <w:spacing w:line="360" w:lineRule="auto"/>
        <w:ind w:firstLine="420" w:firstLineChars="200"/>
        <w:rPr>
          <w:rFonts w:ascii="Times New Roman" w:hAnsi="Times New Roman" w:eastAsia="黑体" w:cs="Times New Roman"/>
        </w:rPr>
      </w:pPr>
      <w:r>
        <w:rPr>
          <w:rFonts w:ascii="Times New Roman" w:hAnsi="Times New Roman" w:eastAsia="黑体" w:cs="Times New Roman"/>
        </w:rPr>
        <w:t>一、适用范围</w:t>
      </w:r>
    </w:p>
    <w:p>
      <w:pPr>
        <w:spacing w:line="360" w:lineRule="auto"/>
        <w:ind w:firstLine="420"/>
        <w:rPr>
          <w:rFonts w:ascii="Times New Roman" w:hAnsi="Times New Roman" w:cs="Times New Roman"/>
        </w:rPr>
      </w:pPr>
      <w:r>
        <w:rPr>
          <w:rFonts w:ascii="Times New Roman" w:hAnsi="Times New Roman" w:cs="Times New Roman"/>
        </w:rPr>
        <w:t>（一）涉及的内容：</w:t>
      </w:r>
      <w:r>
        <w:rPr>
          <w:rFonts w:hint="eastAsia" w:ascii="Times New Roman" w:hAnsi="Times New Roman" w:cs="Times New Roman"/>
          <w:lang w:eastAsia="zh-CN"/>
        </w:rPr>
        <w:t>药品医用耗材集中采购业务咨询</w:t>
      </w:r>
      <w:r>
        <w:rPr>
          <w:rFonts w:ascii="Times New Roman" w:hAnsi="Times New Roman" w:cs="Times New Roman"/>
        </w:rPr>
        <w:t>。</w:t>
      </w:r>
    </w:p>
    <w:p>
      <w:pPr>
        <w:spacing w:line="360" w:lineRule="auto"/>
        <w:ind w:firstLine="420"/>
        <w:rPr>
          <w:rFonts w:ascii="Times New Roman" w:hAnsi="Times New Roman" w:cs="Times New Roman"/>
        </w:rPr>
      </w:pPr>
      <w:r>
        <w:rPr>
          <w:rFonts w:ascii="Times New Roman" w:hAnsi="Times New Roman" w:cs="Times New Roman"/>
        </w:rPr>
        <w:t>（二）适用对象：</w:t>
      </w:r>
      <w:r>
        <w:rPr>
          <w:rFonts w:hint="eastAsia" w:ascii="Times New Roman" w:hAnsi="Times New Roman" w:cs="Times New Roman"/>
          <w:lang w:eastAsia="zh-CN"/>
        </w:rPr>
        <w:t>生产经营企业、公立医疗机构、医保定点民营医疗机构和药店</w:t>
      </w:r>
      <w:r>
        <w:rPr>
          <w:rFonts w:ascii="Times New Roman" w:hAnsi="Times New Roman" w:cs="Times New Roman"/>
        </w:rPr>
        <w:t>。</w:t>
      </w:r>
    </w:p>
    <w:p>
      <w:pPr>
        <w:pStyle w:val="12"/>
        <w:spacing w:line="360" w:lineRule="auto"/>
        <w:ind w:firstLine="420"/>
        <w:rPr>
          <w:rFonts w:ascii="Times New Roman" w:hAnsi="Times New Roman" w:eastAsia="黑体" w:cs="Times New Roman"/>
        </w:rPr>
      </w:pPr>
      <w:r>
        <w:rPr>
          <w:rFonts w:ascii="Times New Roman" w:hAnsi="Times New Roman" w:eastAsia="黑体" w:cs="Times New Roman"/>
        </w:rPr>
        <w:t>二、事项办理类型</w:t>
      </w:r>
    </w:p>
    <w:p>
      <w:pPr>
        <w:spacing w:line="360" w:lineRule="auto"/>
        <w:ind w:firstLine="420"/>
        <w:rPr>
          <w:rFonts w:ascii="Times New Roman" w:hAnsi="Times New Roman" w:cs="Times New Roman"/>
        </w:rPr>
      </w:pPr>
      <w:r>
        <w:rPr>
          <w:rFonts w:hint="eastAsia" w:ascii="Times New Roman" w:hAnsi="Times New Roman" w:cs="Times New Roman"/>
        </w:rPr>
        <w:t>依申请办理</w:t>
      </w:r>
    </w:p>
    <w:p>
      <w:pPr>
        <w:pStyle w:val="12"/>
        <w:numPr>
          <w:ilvl w:val="-1"/>
          <w:numId w:val="0"/>
        </w:numPr>
        <w:spacing w:line="360" w:lineRule="auto"/>
        <w:ind w:left="420" w:firstLine="0" w:firstLineChars="0"/>
        <w:rPr>
          <w:rFonts w:ascii="Times New Roman" w:hAnsi="Times New Roman" w:eastAsia="黑体" w:cs="Times New Roman"/>
        </w:rPr>
      </w:pPr>
      <w:r>
        <w:rPr>
          <w:rFonts w:hint="eastAsia" w:ascii="Times New Roman" w:hAnsi="Times New Roman" w:eastAsia="黑体" w:cs="Times New Roman"/>
          <w:lang w:eastAsia="zh-CN"/>
        </w:rPr>
        <w:t>三、</w:t>
      </w:r>
      <w:r>
        <w:rPr>
          <w:rFonts w:ascii="Times New Roman" w:hAnsi="Times New Roman" w:eastAsia="黑体" w:cs="Times New Roman"/>
        </w:rPr>
        <w:t>办事依据</w:t>
      </w:r>
    </w:p>
    <w:p>
      <w:pPr>
        <w:spacing w:line="360" w:lineRule="auto"/>
        <w:ind w:firstLine="420" w:firstLineChars="200"/>
        <w:rPr>
          <w:rFonts w:hint="eastAsia" w:ascii="宋体" w:hAnsi="宋体" w:cs="宋体"/>
        </w:rPr>
      </w:pPr>
      <w:r>
        <w:rPr>
          <w:rFonts w:ascii="Times New Roman" w:hAnsi="Times New Roman" w:cs="Times New Roman"/>
        </w:rPr>
        <w:t>（一）</w:t>
      </w:r>
      <w:r>
        <w:rPr>
          <w:rFonts w:hint="eastAsia" w:ascii="Times New Roman" w:hAnsi="Times New Roman" w:cs="Times New Roman"/>
        </w:rPr>
        <w:t>《中共中央国务院关于深化医疗保障制度改革的意见》（</w:t>
      </w:r>
      <w:r>
        <w:rPr>
          <w:rFonts w:hint="default" w:ascii="Times New Roman" w:hAnsi="Times New Roman" w:cs="Times New Roman"/>
          <w:lang w:val="en-US"/>
        </w:rPr>
        <w:t>中发〔2020〕5号</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lang w:eastAsia="zh-CN"/>
        </w:rPr>
        <w:t>（二）《国务院办公厅关于完善公立医院药品集中采购工作的指导意见》</w:t>
      </w:r>
      <w:r>
        <w:rPr>
          <w:rFonts w:hint="eastAsia" w:ascii="Times New Roman" w:hAnsi="Times New Roman" w:cs="Times New Roman"/>
        </w:rPr>
        <w:t>（</w:t>
      </w:r>
      <w:r>
        <w:rPr>
          <w:rFonts w:hint="default" w:ascii="Times New Roman" w:hAnsi="Times New Roman" w:cs="Times New Roman"/>
          <w:lang w:val="en-US"/>
        </w:rPr>
        <w:t>国办发〔2015〕7号</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lang w:eastAsia="zh-CN"/>
        </w:rPr>
        <w:t>（三）《国务院办公厅关于推动药品集中带量采购工作常态化制度化开展的意见》</w:t>
      </w:r>
      <w:r>
        <w:rPr>
          <w:rFonts w:hint="eastAsia" w:ascii="Times New Roman" w:hAnsi="Times New Roman" w:cs="Times New Roman"/>
        </w:rPr>
        <w:t>（</w:t>
      </w:r>
      <w:r>
        <w:rPr>
          <w:rFonts w:hint="default" w:ascii="Times New Roman" w:hAnsi="Times New Roman" w:cs="Times New Roman"/>
          <w:lang w:val="en-US"/>
        </w:rPr>
        <w:t>国办发〔2021〕2号</w:t>
      </w:r>
      <w:r>
        <w:rPr>
          <w:rFonts w:hint="eastAsia" w:ascii="宋体" w:hAnsi="宋体" w:cs="宋体"/>
        </w:rPr>
        <w:t>）；</w:t>
      </w:r>
    </w:p>
    <w:p>
      <w:pPr>
        <w:spacing w:line="360" w:lineRule="auto"/>
        <w:ind w:firstLine="420" w:firstLineChars="200"/>
        <w:rPr>
          <w:rFonts w:hint="eastAsia" w:ascii="宋体" w:hAnsi="宋体" w:cs="宋体"/>
        </w:rPr>
      </w:pPr>
      <w:r>
        <w:rPr>
          <w:rFonts w:hint="eastAsia" w:ascii="宋体" w:hAnsi="宋体" w:cs="宋体"/>
          <w:lang w:eastAsia="zh-CN"/>
        </w:rPr>
        <w:t>（四）《国务院办公厅关于印发治理高值医用耗材改革方案的通知》</w:t>
      </w:r>
      <w:r>
        <w:rPr>
          <w:rFonts w:hint="eastAsia" w:ascii="Times New Roman" w:hAnsi="Times New Roman" w:cs="Times New Roman"/>
        </w:rPr>
        <w:t>（</w:t>
      </w:r>
      <w:r>
        <w:rPr>
          <w:rFonts w:hint="default" w:ascii="Times New Roman" w:hAnsi="Times New Roman" w:cs="Times New Roman"/>
          <w:lang w:val="en-US"/>
        </w:rPr>
        <w:t>国办发〔2019〕37号</w:t>
      </w:r>
      <w:r>
        <w:rPr>
          <w:rFonts w:hint="eastAsia" w:ascii="宋体" w:hAnsi="宋体" w:cs="宋体"/>
        </w:rPr>
        <w:t>）；</w:t>
      </w:r>
    </w:p>
    <w:p>
      <w:pPr>
        <w:spacing w:line="360" w:lineRule="auto"/>
        <w:ind w:firstLine="420" w:firstLineChars="200"/>
        <w:rPr>
          <w:rFonts w:hint="eastAsia" w:ascii="宋体" w:hAnsi="宋体" w:eastAsia="宋体" w:cs="宋体"/>
          <w:lang w:eastAsia="zh-CN"/>
        </w:rPr>
      </w:pPr>
      <w:r>
        <w:rPr>
          <w:rFonts w:hint="eastAsia" w:ascii="宋体" w:hAnsi="宋体" w:cs="宋体"/>
          <w:lang w:eastAsia="zh-CN"/>
        </w:rPr>
        <w:t>（五）《关于以药品集中采购和使用为突破口进一步深化医药卫生体制改革若干政策措施的通知》（国医改发</w:t>
      </w:r>
      <w:r>
        <w:rPr>
          <w:rFonts w:hint="default" w:ascii="Times New Roman" w:hAnsi="Times New Roman" w:cs="Times New Roman"/>
          <w:lang w:eastAsia="zh-CN"/>
        </w:rPr>
        <w:t>〔2019〕3</w:t>
      </w:r>
      <w:r>
        <w:rPr>
          <w:rFonts w:hint="eastAsia" w:ascii="宋体" w:hAnsi="宋体" w:cs="宋体"/>
          <w:lang w:eastAsia="zh-CN"/>
        </w:rPr>
        <w:t>号）；</w:t>
      </w:r>
    </w:p>
    <w:p>
      <w:pPr>
        <w:spacing w:line="360" w:lineRule="auto"/>
        <w:ind w:firstLine="420" w:firstLineChars="200"/>
        <w:rPr>
          <w:rFonts w:hint="eastAsia" w:ascii="宋体" w:hAnsi="宋体" w:cs="宋体"/>
          <w:lang w:eastAsia="zh-CN"/>
        </w:rPr>
      </w:pPr>
      <w:r>
        <w:rPr>
          <w:rFonts w:hint="eastAsia" w:ascii="宋体" w:hAnsi="宋体" w:cs="宋体"/>
          <w:lang w:eastAsia="zh-CN"/>
        </w:rPr>
        <w:t>（六）国家组织药品集中带量采购招标文书等；</w:t>
      </w:r>
    </w:p>
    <w:p>
      <w:pPr>
        <w:spacing w:line="360" w:lineRule="auto"/>
        <w:ind w:firstLine="420"/>
        <w:rPr>
          <w:rFonts w:ascii="Times New Roman" w:hAnsi="Times New Roman" w:eastAsia="黑体" w:cs="Times New Roman"/>
        </w:rPr>
      </w:pPr>
      <w:r>
        <w:rPr>
          <w:rFonts w:hint="eastAsia" w:ascii="宋体" w:hAnsi="宋体" w:cs="宋体"/>
          <w:lang w:eastAsia="zh-CN"/>
        </w:rPr>
        <w:t>（七）省级药品集中采购相关文件、采购工作方案、平台管理办法等。</w:t>
      </w:r>
    </w:p>
    <w:p>
      <w:pPr>
        <w:spacing w:line="360" w:lineRule="auto"/>
        <w:ind w:firstLine="420"/>
        <w:rPr>
          <w:rFonts w:ascii="Times New Roman" w:hAnsi="Times New Roman" w:cs="Times New Roman"/>
        </w:rPr>
      </w:pPr>
      <w:r>
        <w:rPr>
          <w:rFonts w:ascii="Times New Roman" w:hAnsi="Times New Roman" w:eastAsia="黑体" w:cs="Times New Roman"/>
        </w:rPr>
        <w:t>四、受理机构</w:t>
      </w:r>
    </w:p>
    <w:p>
      <w:pPr>
        <w:spacing w:line="360" w:lineRule="auto"/>
        <w:ind w:firstLine="420"/>
        <w:rPr>
          <w:rFonts w:ascii="Times New Roman" w:hAnsi="Times New Roman" w:cs="Times New Roman"/>
        </w:rPr>
      </w:pPr>
      <w:r>
        <w:rPr>
          <w:rFonts w:hint="eastAsia" w:ascii="Times New Roman" w:hAnsi="Times New Roman" w:cs="Times New Roman"/>
        </w:rPr>
        <w:t>浙江省药械采购中心</w:t>
      </w:r>
    </w:p>
    <w:p>
      <w:pPr>
        <w:spacing w:line="360" w:lineRule="auto"/>
        <w:ind w:firstLine="420"/>
        <w:rPr>
          <w:rFonts w:ascii="Times New Roman" w:hAnsi="Times New Roman" w:eastAsia="黑体" w:cs="Times New Roman"/>
        </w:rPr>
      </w:pPr>
      <w:r>
        <w:rPr>
          <w:rFonts w:ascii="Times New Roman" w:hAnsi="Times New Roman" w:eastAsia="黑体" w:cs="Times New Roman"/>
        </w:rPr>
        <w:t>五、办理机构</w:t>
      </w:r>
    </w:p>
    <w:p>
      <w:pPr>
        <w:spacing w:line="360" w:lineRule="auto"/>
        <w:ind w:firstLine="420"/>
        <w:rPr>
          <w:rFonts w:hint="eastAsia" w:ascii="Times New Roman" w:hAnsi="Times New Roman" w:cs="Times New Roman"/>
        </w:rPr>
      </w:pPr>
      <w:r>
        <w:rPr>
          <w:rFonts w:hint="eastAsia" w:ascii="Times New Roman" w:hAnsi="Times New Roman" w:cs="Times New Roman"/>
        </w:rPr>
        <w:t>浙江省药械采购中心</w:t>
      </w:r>
    </w:p>
    <w:p>
      <w:pPr>
        <w:spacing w:line="360" w:lineRule="auto"/>
        <w:ind w:firstLine="420"/>
        <w:rPr>
          <w:rFonts w:ascii="Times New Roman" w:hAnsi="Times New Roman" w:eastAsia="黑体" w:cs="Times New Roman"/>
        </w:rPr>
      </w:pPr>
      <w:r>
        <w:rPr>
          <w:rFonts w:ascii="Times New Roman" w:hAnsi="Times New Roman" w:eastAsia="黑体" w:cs="Times New Roman"/>
        </w:rPr>
        <w:t>六、数量限制</w:t>
      </w:r>
    </w:p>
    <w:p>
      <w:pPr>
        <w:spacing w:line="360" w:lineRule="auto"/>
        <w:ind w:firstLine="420"/>
        <w:rPr>
          <w:rFonts w:ascii="Times New Roman" w:hAnsi="Times New Roman" w:cs="Times New Roman"/>
        </w:rPr>
      </w:pPr>
      <w:r>
        <w:rPr>
          <w:rFonts w:ascii="Times New Roman" w:hAnsi="Times New Roman" w:cs="Times New Roman"/>
        </w:rPr>
        <w:t>无</w:t>
      </w:r>
    </w:p>
    <w:p>
      <w:pPr>
        <w:pStyle w:val="12"/>
        <w:spacing w:line="360" w:lineRule="auto"/>
        <w:ind w:left="420" w:firstLine="0" w:firstLineChars="0"/>
        <w:rPr>
          <w:rFonts w:ascii="Times New Roman" w:hAnsi="Times New Roman" w:eastAsia="黑体" w:cs="Times New Roman"/>
        </w:rPr>
      </w:pPr>
      <w:r>
        <w:rPr>
          <w:rFonts w:ascii="Times New Roman" w:hAnsi="Times New Roman" w:eastAsia="黑体" w:cs="Times New Roman"/>
        </w:rPr>
        <w:t>七、申请条件</w:t>
      </w:r>
    </w:p>
    <w:p>
      <w:pPr>
        <w:spacing w:line="360" w:lineRule="auto"/>
        <w:ind w:firstLine="420"/>
        <w:rPr>
          <w:rFonts w:ascii="Times New Roman" w:hAnsi="Times New Roman" w:cs="Times New Roman"/>
        </w:rPr>
      </w:pPr>
      <w:r>
        <w:rPr>
          <w:rFonts w:ascii="Times New Roman" w:hAnsi="Times New Roman" w:cs="Times New Roman"/>
        </w:rPr>
        <w:t>无</w:t>
      </w:r>
    </w:p>
    <w:p>
      <w:pPr>
        <w:spacing w:line="360" w:lineRule="auto"/>
        <w:ind w:firstLine="420" w:firstLineChars="200"/>
        <w:rPr>
          <w:rFonts w:ascii="Times New Roman" w:hAnsi="Times New Roman" w:cs="Times New Roman"/>
        </w:rPr>
      </w:pPr>
      <w:r>
        <w:rPr>
          <w:rFonts w:ascii="Times New Roman" w:hAnsi="Times New Roman" w:eastAsia="黑体" w:cs="Times New Roman"/>
        </w:rPr>
        <w:t>八、禁止性要求</w:t>
      </w:r>
    </w:p>
    <w:p>
      <w:pPr>
        <w:pStyle w:val="12"/>
        <w:spacing w:line="360" w:lineRule="auto"/>
        <w:ind w:left="525" w:leftChars="200" w:hanging="105" w:hangingChars="50"/>
        <w:rPr>
          <w:rFonts w:ascii="Times New Roman" w:hAnsi="Times New Roman" w:cs="Times New Roman"/>
        </w:rPr>
      </w:pPr>
      <w:r>
        <w:rPr>
          <w:rFonts w:hint="eastAsia" w:ascii="Times New Roman" w:hAnsi="Times New Roman" w:cs="Times New Roman"/>
        </w:rPr>
        <w:t>不得以不正当</w:t>
      </w:r>
      <w:r>
        <w:rPr>
          <w:rFonts w:hint="eastAsia" w:ascii="Times New Roman" w:hAnsi="Times New Roman" w:cs="Times New Roman"/>
          <w:lang w:eastAsia="zh-CN"/>
        </w:rPr>
        <w:t>目的</w:t>
      </w:r>
      <w:r>
        <w:rPr>
          <w:rFonts w:hint="eastAsia" w:ascii="Times New Roman" w:hAnsi="Times New Roman" w:cs="Times New Roman"/>
        </w:rPr>
        <w:t>咨询药品医用耗材集中采购业务等。</w:t>
      </w:r>
    </w:p>
    <w:p>
      <w:pPr>
        <w:pStyle w:val="12"/>
        <w:spacing w:line="360" w:lineRule="auto"/>
        <w:ind w:left="525" w:leftChars="200" w:hanging="105" w:hangingChars="50"/>
        <w:rPr>
          <w:rFonts w:ascii="Times New Roman" w:hAnsi="Times New Roman" w:eastAsia="黑体" w:cs="Times New Roman"/>
        </w:rPr>
      </w:pPr>
      <w:r>
        <w:rPr>
          <w:rFonts w:ascii="Times New Roman" w:hAnsi="Times New Roman" w:eastAsia="黑体" w:cs="Times New Roman"/>
        </w:rPr>
        <w:t>九、申请材料目录</w:t>
      </w:r>
    </w:p>
    <w:p>
      <w:pPr>
        <w:spacing w:line="360" w:lineRule="auto"/>
        <w:ind w:firstLine="420"/>
        <w:rPr>
          <w:rFonts w:ascii="Times New Roman" w:hAnsi="Times New Roman" w:cs="Times New Roman"/>
        </w:rPr>
      </w:pPr>
      <w:r>
        <w:rPr>
          <w:rFonts w:ascii="Times New Roman" w:hAnsi="Times New Roman" w:cs="Times New Roman"/>
        </w:rPr>
        <w:t>无</w:t>
      </w:r>
    </w:p>
    <w:p>
      <w:pPr>
        <w:spacing w:line="360" w:lineRule="auto"/>
        <w:ind w:firstLine="420"/>
        <w:rPr>
          <w:rFonts w:ascii="Times New Roman" w:hAnsi="Times New Roman" w:eastAsia="黑体" w:cs="Times New Roman"/>
        </w:rPr>
      </w:pPr>
      <w:r>
        <w:rPr>
          <w:rFonts w:ascii="Times New Roman" w:hAnsi="Times New Roman" w:eastAsia="黑体" w:cs="Times New Roman"/>
        </w:rPr>
        <w:t>十、申请接收</w:t>
      </w:r>
    </w:p>
    <w:p>
      <w:pPr>
        <w:numPr>
          <w:ilvl w:val="-1"/>
          <w:numId w:val="0"/>
        </w:numPr>
        <w:spacing w:line="360" w:lineRule="auto"/>
        <w:ind w:left="420" w:firstLine="0"/>
        <w:rPr>
          <w:rFonts w:ascii="宋体" w:hAnsi="宋体" w:cs="宋体"/>
        </w:rPr>
      </w:pPr>
      <w:r>
        <w:rPr>
          <w:rFonts w:hint="eastAsia" w:ascii="宋体" w:hAnsi="宋体" w:cs="宋体"/>
          <w:lang w:eastAsia="zh-CN"/>
        </w:rPr>
        <w:t>（一）</w:t>
      </w:r>
      <w:r>
        <w:rPr>
          <w:rFonts w:hint="eastAsia" w:ascii="宋体" w:hAnsi="宋体" w:cs="宋体"/>
        </w:rPr>
        <w:t>申请方式</w:t>
      </w:r>
      <w:r>
        <w:rPr>
          <w:rFonts w:hint="eastAsia" w:ascii="Times New Roman" w:hAnsi="Times New Roman" w:cs="Times New Roman"/>
        </w:rPr>
        <w:t>：</w:t>
      </w:r>
      <w:r>
        <w:rPr>
          <w:rFonts w:hint="eastAsia" w:ascii="宋体" w:hAnsi="宋体" w:cs="宋体"/>
        </w:rPr>
        <w:t>网上</w:t>
      </w:r>
    </w:p>
    <w:p>
      <w:pPr>
        <w:numPr>
          <w:ilvl w:val="-1"/>
          <w:numId w:val="0"/>
        </w:numPr>
        <w:spacing w:line="360" w:lineRule="auto"/>
        <w:ind w:left="420" w:firstLine="0"/>
        <w:rPr>
          <w:rFonts w:ascii="宋体" w:hAnsi="宋体" w:cs="宋体"/>
        </w:rPr>
      </w:pPr>
      <w:r>
        <w:rPr>
          <w:rFonts w:hint="eastAsia" w:ascii="宋体" w:hAnsi="宋体" w:cs="宋体"/>
          <w:lang w:eastAsia="zh-CN"/>
        </w:rPr>
        <w:t>（二）</w:t>
      </w:r>
      <w:r>
        <w:rPr>
          <w:rFonts w:hint="eastAsia" w:ascii="宋体" w:hAnsi="宋体" w:cs="宋体"/>
        </w:rPr>
        <w:t>接收时间：法定工作日</w:t>
      </w:r>
    </w:p>
    <w:p>
      <w:pPr>
        <w:spacing w:line="360" w:lineRule="auto"/>
        <w:ind w:firstLine="420" w:firstLineChars="200"/>
        <w:rPr>
          <w:rFonts w:ascii="宋体" w:hAnsi="宋体" w:cs="宋体"/>
        </w:rPr>
      </w:pPr>
      <w:r>
        <w:rPr>
          <w:rFonts w:hint="eastAsia" w:ascii="宋体" w:hAnsi="宋体" w:cs="宋体"/>
        </w:rPr>
        <w:t>（三）联系电话：0571-86401737</w:t>
      </w:r>
      <w:r>
        <w:rPr>
          <w:rFonts w:hint="eastAsia" w:ascii="宋体" w:hAnsi="宋体" w:cs="宋体"/>
          <w:lang w:eastAsia="zh-CN"/>
        </w:rPr>
        <w:t>（药品）、0571-86401857（耗材）</w:t>
      </w:r>
    </w:p>
    <w:p>
      <w:pPr>
        <w:spacing w:line="360" w:lineRule="auto"/>
        <w:ind w:firstLine="420" w:firstLineChars="200"/>
        <w:rPr>
          <w:rFonts w:ascii="宋体" w:hAnsi="宋体" w:cs="宋体"/>
        </w:rPr>
      </w:pPr>
      <w:r>
        <w:rPr>
          <w:rFonts w:hint="eastAsia" w:ascii="宋体" w:hAnsi="宋体" w:cs="宋体"/>
        </w:rPr>
        <w:t>（四）办公地址：</w:t>
      </w:r>
      <w:r>
        <w:rPr>
          <w:rFonts w:hint="eastAsia" w:ascii="Times New Roman" w:hAnsi="Times New Roman" w:cs="Times New Roman"/>
        </w:rPr>
        <w:t>杭州市拱墅区江南巷2号三号楼</w:t>
      </w:r>
    </w:p>
    <w:p>
      <w:pPr>
        <w:spacing w:line="360" w:lineRule="auto"/>
        <w:ind w:firstLine="420" w:firstLineChars="200"/>
        <w:rPr>
          <w:rFonts w:ascii="宋体" w:hAnsi="宋体" w:cs="宋体"/>
        </w:rPr>
      </w:pPr>
      <w:r>
        <w:rPr>
          <w:rFonts w:hint="eastAsia" w:ascii="宋体" w:hAnsi="宋体" w:cs="宋体"/>
        </w:rPr>
        <w:t>（五）邮箱：zjyxcgzx@163.com</w:t>
      </w:r>
      <w:r>
        <w:rPr>
          <w:rFonts w:hint="eastAsia" w:ascii="宋体" w:hAnsi="宋体" w:cs="宋体"/>
          <w:lang w:eastAsia="zh-CN"/>
        </w:rPr>
        <w:t>（药品）、zjsyxcgzx@163.com（耗材）</w:t>
      </w:r>
    </w:p>
    <w:p>
      <w:pPr>
        <w:spacing w:line="360" w:lineRule="auto"/>
        <w:ind w:firstLine="420" w:firstLineChars="200"/>
        <w:rPr>
          <w:rFonts w:hint="eastAsia" w:ascii="宋体" w:hAnsi="宋体" w:eastAsia="宋体" w:cs="宋体"/>
          <w:lang w:eastAsia="zh-CN"/>
        </w:rPr>
      </w:pPr>
      <w:r>
        <w:rPr>
          <w:rFonts w:hint="eastAsia" w:ascii="宋体" w:hAnsi="宋体" w:cs="宋体"/>
        </w:rPr>
        <w:t>（六）传真：0571-86401737</w:t>
      </w:r>
      <w:r>
        <w:rPr>
          <w:rFonts w:hint="eastAsia" w:ascii="宋体" w:hAnsi="宋体" w:cs="宋体"/>
          <w:lang w:eastAsia="zh-CN"/>
        </w:rPr>
        <w:t>（药品）、0571-86401857（耗材）</w:t>
      </w:r>
    </w:p>
    <w:p>
      <w:pPr>
        <w:spacing w:line="360" w:lineRule="auto"/>
        <w:ind w:firstLine="420"/>
        <w:rPr>
          <w:rFonts w:ascii="Times New Roman" w:hAnsi="Times New Roman" w:eastAsia="黑体" w:cs="Times New Roman"/>
        </w:rPr>
      </w:pPr>
      <w:r>
        <w:rPr>
          <w:rFonts w:ascii="Times New Roman" w:hAnsi="Times New Roman" w:eastAsia="黑体" w:cs="Times New Roman"/>
        </w:rPr>
        <w:t>十一、办理基本流程</w:t>
      </w:r>
    </w:p>
    <w:p>
      <w:pPr>
        <w:adjustRightInd w:val="0"/>
        <w:snapToGrid w:val="0"/>
        <w:spacing w:line="460" w:lineRule="exact"/>
        <w:ind w:firstLine="420" w:firstLineChars="200"/>
        <w:rPr>
          <w:rFonts w:ascii="Times New Roman" w:hAnsi="Times New Roman" w:cs="Times New Roman"/>
        </w:rPr>
      </w:pPr>
      <w:r>
        <w:rPr>
          <w:rFonts w:hint="eastAsia" w:ascii="Times New Roman" w:hAnsi="Times New Roman" w:cs="Times New Roman"/>
          <w:lang w:eastAsia="zh-CN"/>
        </w:rPr>
        <w:t>登陆网站</w:t>
      </w:r>
      <w:r>
        <w:rPr>
          <w:rFonts w:hint="eastAsia" w:ascii="Times New Roman" w:hAnsi="Times New Roman" w:cs="Times New Roman"/>
        </w:rPr>
        <w:t>—</w:t>
      </w:r>
      <w:r>
        <w:rPr>
          <w:rFonts w:hint="eastAsia" w:ascii="Times New Roman" w:hAnsi="Times New Roman" w:cs="Times New Roman"/>
          <w:lang w:eastAsia="zh-CN"/>
        </w:rPr>
        <w:t>提交咨询</w:t>
      </w:r>
      <w:r>
        <w:rPr>
          <w:rFonts w:hint="eastAsia" w:ascii="Times New Roman" w:hAnsi="Times New Roman" w:cs="Times New Roman"/>
        </w:rPr>
        <w:t>—受理—</w:t>
      </w:r>
      <w:r>
        <w:rPr>
          <w:rFonts w:hint="eastAsia" w:ascii="Times New Roman" w:hAnsi="Times New Roman" w:cs="Times New Roman"/>
          <w:lang w:eastAsia="zh-CN"/>
        </w:rPr>
        <w:t>咨询答疑</w:t>
      </w:r>
      <w:r>
        <w:rPr>
          <w:rFonts w:hint="eastAsia" w:ascii="Times New Roman" w:hAnsi="Times New Roman" w:cs="Times New Roman"/>
        </w:rPr>
        <w:t>—办结</w:t>
      </w:r>
    </w:p>
    <w:p>
      <w:pPr>
        <w:adjustRightInd w:val="0"/>
        <w:snapToGrid w:val="0"/>
        <w:spacing w:line="460" w:lineRule="exact"/>
        <w:ind w:firstLine="420" w:firstLineChars="200"/>
        <w:rPr>
          <w:rFonts w:hint="eastAsia"/>
          <w:color w:val="000000"/>
          <w:lang w:eastAsia="zh-CN"/>
        </w:rPr>
      </w:pPr>
      <w:r>
        <w:rPr>
          <w:color w:val="000000"/>
        </w:rPr>
        <w:t>（</w:t>
      </w:r>
      <w:r>
        <w:rPr>
          <w:rFonts w:hint="eastAsia"/>
          <w:color w:val="000000"/>
        </w:rPr>
        <w:t>一</w:t>
      </w:r>
      <w:r>
        <w:rPr>
          <w:color w:val="000000"/>
        </w:rPr>
        <w:t>）</w:t>
      </w:r>
      <w:r>
        <w:rPr>
          <w:rFonts w:hint="eastAsia"/>
          <w:color w:val="000000"/>
          <w:lang w:eastAsia="zh-CN"/>
        </w:rPr>
        <w:t>咨询人</w:t>
      </w:r>
      <w:r>
        <w:rPr>
          <w:rFonts w:hint="eastAsia" w:ascii="Times New Roman" w:hAnsi="Times New Roman" w:cs="Times New Roman"/>
          <w:lang w:eastAsia="zh-CN"/>
        </w:rPr>
        <w:t>登陆</w:t>
      </w:r>
      <w:r>
        <w:rPr>
          <w:rFonts w:hint="eastAsia"/>
          <w:color w:val="000000"/>
          <w:lang w:eastAsia="zh-CN"/>
        </w:rPr>
        <w:t>浙江省药械采购中心门户网站，选择“药品采购咨询答疑”或“耗材采购咨询答疑”模块，</w:t>
      </w:r>
      <w:r>
        <w:rPr>
          <w:rFonts w:hint="eastAsia"/>
          <w:color w:val="000000"/>
          <w:lang w:val="en-US" w:eastAsia="zh-CN"/>
        </w:rPr>
        <w:t>点击“我要咨询”</w:t>
      </w:r>
      <w:r>
        <w:rPr>
          <w:rFonts w:hint="eastAsia"/>
          <w:color w:val="000000"/>
          <w:lang w:eastAsia="zh-CN"/>
        </w:rPr>
        <w:t>；</w:t>
      </w:r>
    </w:p>
    <w:p>
      <w:pPr>
        <w:adjustRightInd w:val="0"/>
        <w:snapToGrid w:val="0"/>
        <w:spacing w:line="460" w:lineRule="exact"/>
        <w:ind w:firstLine="420" w:firstLineChars="200"/>
        <w:rPr>
          <w:rFonts w:hint="eastAsia"/>
          <w:color w:val="000000"/>
          <w:lang w:val="en-US" w:eastAsia="zh-CN"/>
        </w:rPr>
      </w:pPr>
      <w:r>
        <w:rPr>
          <w:color w:val="000000"/>
        </w:rPr>
        <w:t>（</w:t>
      </w:r>
      <w:r>
        <w:rPr>
          <w:rFonts w:hint="eastAsia"/>
          <w:color w:val="000000"/>
          <w:lang w:eastAsia="zh-CN"/>
        </w:rPr>
        <w:t>二</w:t>
      </w:r>
      <w:r>
        <w:rPr>
          <w:color w:val="000000"/>
        </w:rPr>
        <w:t>）</w:t>
      </w:r>
      <w:r>
        <w:rPr>
          <w:rFonts w:hint="eastAsia"/>
          <w:color w:val="000000"/>
          <w:lang w:eastAsia="zh-CN"/>
        </w:rPr>
        <w:t>咨询人填写姓名、单位、联系电话、电子邮箱等信息，填写咨询内容并提交</w:t>
      </w:r>
      <w:r>
        <w:rPr>
          <w:rFonts w:hint="eastAsia"/>
          <w:color w:val="000000"/>
          <w:lang w:val="en-US" w:eastAsia="zh-CN"/>
        </w:rPr>
        <w:t>；</w:t>
      </w:r>
    </w:p>
    <w:p>
      <w:pPr>
        <w:adjustRightInd/>
        <w:snapToGrid/>
        <w:spacing w:line="360" w:lineRule="auto"/>
        <w:ind w:firstLine="420" w:firstLineChars="0"/>
        <w:rPr>
          <w:rFonts w:hint="default"/>
          <w:color w:val="000000"/>
          <w:lang w:val="en-US" w:eastAsia="zh-CN"/>
        </w:rPr>
      </w:pPr>
      <w:r>
        <w:rPr>
          <w:color w:val="000000"/>
        </w:rPr>
        <w:t>（</w:t>
      </w:r>
      <w:r>
        <w:rPr>
          <w:rFonts w:hint="eastAsia"/>
          <w:color w:val="000000"/>
          <w:lang w:eastAsia="zh-CN"/>
        </w:rPr>
        <w:t>三</w:t>
      </w:r>
      <w:r>
        <w:rPr>
          <w:color w:val="000000"/>
        </w:rPr>
        <w:t>）</w:t>
      </w:r>
      <w:r>
        <w:rPr>
          <w:rFonts w:hint="eastAsia"/>
          <w:color w:val="000000"/>
        </w:rPr>
        <w:t>省药械采购中心</w:t>
      </w:r>
      <w:r>
        <w:rPr>
          <w:color w:val="000000"/>
        </w:rPr>
        <w:t>收到</w:t>
      </w:r>
      <w:r>
        <w:rPr>
          <w:rFonts w:hint="eastAsia"/>
          <w:color w:val="000000"/>
          <w:lang w:eastAsia="zh-CN"/>
        </w:rPr>
        <w:t>咨询</w:t>
      </w:r>
      <w:r>
        <w:rPr>
          <w:color w:val="000000"/>
        </w:rPr>
        <w:t>后，在承诺期限内完成</w:t>
      </w:r>
      <w:r>
        <w:rPr>
          <w:rFonts w:hint="eastAsia"/>
          <w:color w:val="000000"/>
          <w:lang w:eastAsia="zh-CN"/>
        </w:rPr>
        <w:t>咨询答疑</w:t>
      </w:r>
      <w:r>
        <w:rPr>
          <w:color w:val="000000"/>
        </w:rPr>
        <w:t>工作</w:t>
      </w:r>
      <w:r>
        <w:rPr>
          <w:rFonts w:hint="eastAsia"/>
          <w:color w:val="000000"/>
          <w:lang w:eastAsia="zh-CN"/>
        </w:rPr>
        <w:t>。</w:t>
      </w:r>
    </w:p>
    <w:p>
      <w:pPr>
        <w:spacing w:line="360" w:lineRule="auto"/>
        <w:ind w:firstLine="420"/>
        <w:rPr>
          <w:rFonts w:ascii="Times New Roman" w:hAnsi="Times New Roman" w:cs="Times New Roman"/>
          <w:color w:val="FF0000"/>
        </w:rPr>
      </w:pPr>
      <w:r>
        <w:rPr>
          <w:rFonts w:ascii="Times New Roman" w:hAnsi="Times New Roman" w:eastAsia="黑体" w:cs="Times New Roman"/>
        </w:rPr>
        <w:t>十二、办理方式</w:t>
      </w:r>
    </w:p>
    <w:p>
      <w:pPr>
        <w:spacing w:line="360" w:lineRule="auto"/>
        <w:ind w:firstLine="420"/>
        <w:rPr>
          <w:rFonts w:ascii="Times New Roman" w:hAnsi="Times New Roman" w:cs="Times New Roman"/>
        </w:rPr>
      </w:pPr>
      <w:r>
        <w:rPr>
          <w:rFonts w:hint="eastAsia" w:ascii="Times New Roman" w:hAnsi="Times New Roman" w:cs="Times New Roman"/>
        </w:rPr>
        <w:t>网上办理</w:t>
      </w:r>
    </w:p>
    <w:p>
      <w:pPr>
        <w:spacing w:line="360" w:lineRule="auto"/>
        <w:ind w:firstLine="420"/>
        <w:rPr>
          <w:rFonts w:ascii="Times New Roman" w:hAnsi="Times New Roman" w:eastAsia="黑体" w:cs="Times New Roman"/>
        </w:rPr>
      </w:pPr>
      <w:r>
        <w:rPr>
          <w:rFonts w:ascii="Times New Roman" w:hAnsi="Times New Roman" w:eastAsia="黑体" w:cs="Times New Roman"/>
        </w:rPr>
        <w:t>十三、办结时限</w:t>
      </w:r>
    </w:p>
    <w:p>
      <w:pPr>
        <w:spacing w:line="360" w:lineRule="auto"/>
        <w:ind w:firstLine="420"/>
        <w:rPr>
          <w:rFonts w:hint="eastAsia" w:ascii="Times New Roman" w:hAnsi="Times New Roman" w:eastAsia="宋体" w:cs="Times New Roman"/>
          <w:lang w:val="en-US" w:eastAsia="zh-CN"/>
        </w:rPr>
      </w:pPr>
      <w:r>
        <w:rPr>
          <w:rFonts w:hint="eastAsia" w:ascii="Times New Roman" w:hAnsi="Times New Roman" w:eastAsia="宋体" w:cs="Times New Roman"/>
          <w:lang w:eastAsia="zh-CN"/>
        </w:rPr>
        <w:t>不超过</w:t>
      </w:r>
      <w:r>
        <w:rPr>
          <w:rFonts w:hint="eastAsia" w:ascii="Times New Roman" w:hAnsi="Times New Roman" w:eastAsia="宋体" w:cs="Times New Roman"/>
          <w:lang w:val="en-US" w:eastAsia="zh-CN"/>
        </w:rPr>
        <w:t>20个工作日</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四</w:t>
      </w:r>
      <w:r>
        <w:rPr>
          <w:rFonts w:ascii="Times New Roman" w:hAnsi="Times New Roman" w:eastAsia="黑体" w:cs="Times New Roman"/>
        </w:rPr>
        <w:t>、办理结果</w:t>
      </w:r>
    </w:p>
    <w:p>
      <w:pPr>
        <w:spacing w:line="360" w:lineRule="auto"/>
        <w:ind w:firstLine="420"/>
        <w:rPr>
          <w:rFonts w:ascii="Times New Roman" w:hAnsi="Times New Roman" w:eastAsia="黑体" w:cs="Times New Roman"/>
        </w:rPr>
      </w:pPr>
      <w:r>
        <w:rPr>
          <w:rFonts w:hint="eastAsia" w:ascii="Times New Roman" w:hAnsi="Times New Roman" w:cs="Times New Roman"/>
          <w:lang w:eastAsia="zh-CN"/>
        </w:rPr>
        <w:t>对药品医用耗材集中采购业务咨询内容进行答疑</w:t>
      </w:r>
      <w:r>
        <w:rPr>
          <w:rFonts w:ascii="Times New Roman" w:hAnsi="Times New Roman" w:cs="Times New Roman"/>
        </w:rPr>
        <w:t>。</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五</w:t>
      </w:r>
      <w:r>
        <w:rPr>
          <w:rFonts w:ascii="Times New Roman" w:hAnsi="Times New Roman" w:eastAsia="黑体" w:cs="Times New Roman"/>
        </w:rPr>
        <w:t>、结果送达</w:t>
      </w:r>
    </w:p>
    <w:p>
      <w:pPr>
        <w:spacing w:line="360" w:lineRule="auto"/>
        <w:ind w:firstLine="420"/>
        <w:rPr>
          <w:rFonts w:ascii="Times New Roman" w:hAnsi="Times New Roman" w:cs="Times New Roman"/>
        </w:rPr>
      </w:pPr>
      <w:r>
        <w:rPr>
          <w:rFonts w:hint="eastAsia" w:ascii="Times New Roman" w:hAnsi="Times New Roman" w:cs="Times New Roman"/>
        </w:rPr>
        <w:t>网上送达</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六</w:t>
      </w:r>
      <w:r>
        <w:rPr>
          <w:rFonts w:ascii="Times New Roman" w:hAnsi="Times New Roman" w:eastAsia="黑体" w:cs="Times New Roman"/>
        </w:rPr>
        <w:t>、咨询途径</w:t>
      </w:r>
    </w:p>
    <w:p>
      <w:pPr>
        <w:spacing w:line="360" w:lineRule="auto"/>
        <w:ind w:firstLine="420"/>
        <w:rPr>
          <w:rFonts w:ascii="宋体" w:hAnsi="宋体" w:cs="宋体"/>
        </w:rPr>
      </w:pPr>
      <w:r>
        <w:rPr>
          <w:rFonts w:hint="eastAsia" w:ascii="宋体" w:hAnsi="宋体" w:cs="宋体"/>
        </w:rPr>
        <w:t>咨询电话（0571-86401737</w:t>
      </w:r>
      <w:r>
        <w:rPr>
          <w:rFonts w:hint="eastAsia" w:ascii="宋体" w:hAnsi="宋体" w:cs="宋体"/>
          <w:lang w:eastAsia="zh-CN"/>
        </w:rPr>
        <w:t>、0571-86401857</w:t>
      </w:r>
      <w:r>
        <w:rPr>
          <w:rFonts w:hint="eastAsia" w:ascii="宋体" w:hAnsi="宋体" w:cs="宋体"/>
        </w:rPr>
        <w:t>）、现场经办窗口、网站（http://www.zjyxcg.cn/）等</w:t>
      </w:r>
    </w:p>
    <w:p>
      <w:pPr>
        <w:spacing w:line="360" w:lineRule="auto"/>
        <w:ind w:firstLine="420"/>
        <w:rPr>
          <w:rFonts w:ascii="Times New Roman" w:hAnsi="Times New Roman" w:eastAsia="黑体" w:cs="Times New Roman"/>
        </w:rPr>
      </w:pPr>
      <w:r>
        <w:rPr>
          <w:rFonts w:ascii="Times New Roman" w:hAnsi="Times New Roman" w:eastAsia="黑体" w:cs="Times New Roman"/>
        </w:rPr>
        <w:t>十</w:t>
      </w:r>
      <w:r>
        <w:rPr>
          <w:rFonts w:hint="eastAsia" w:ascii="Times New Roman" w:hAnsi="Times New Roman" w:eastAsia="黑体" w:cs="Times New Roman"/>
        </w:rPr>
        <w:t>七</w:t>
      </w:r>
      <w:r>
        <w:rPr>
          <w:rFonts w:ascii="Times New Roman" w:hAnsi="Times New Roman" w:eastAsia="黑体" w:cs="Times New Roman"/>
        </w:rPr>
        <w:t>、监督投诉渠道</w:t>
      </w:r>
    </w:p>
    <w:p>
      <w:pPr>
        <w:spacing w:line="360" w:lineRule="auto"/>
        <w:ind w:firstLine="420"/>
        <w:rPr>
          <w:rFonts w:ascii="宋体" w:hAnsi="宋体" w:cs="宋体"/>
        </w:rPr>
      </w:pPr>
      <w:r>
        <w:rPr>
          <w:rFonts w:hint="eastAsia" w:ascii="宋体" w:hAnsi="宋体" w:cs="宋体"/>
        </w:rPr>
        <w:t>0571-86409269</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十八、</w:t>
      </w:r>
      <w:r>
        <w:rPr>
          <w:rFonts w:ascii="Times New Roman" w:hAnsi="Times New Roman" w:eastAsia="黑体" w:cs="Times New Roman"/>
        </w:rPr>
        <w:t>办公地址和时间</w:t>
      </w:r>
    </w:p>
    <w:p>
      <w:pPr>
        <w:spacing w:line="360" w:lineRule="auto"/>
        <w:ind w:firstLine="420" w:firstLineChars="200"/>
        <w:rPr>
          <w:rFonts w:hint="eastAsia" w:ascii="Times New Roman" w:hAnsi="Times New Roman" w:cs="Times New Roman"/>
        </w:rPr>
      </w:pPr>
      <w:r>
        <w:rPr>
          <w:rFonts w:hint="eastAsia" w:ascii="Times New Roman" w:hAnsi="Times New Roman" w:cs="Times New Roman"/>
        </w:rPr>
        <w:t>杭州市拱墅区江南巷2号三号楼</w:t>
      </w:r>
    </w:p>
    <w:p>
      <w:pPr>
        <w:spacing w:line="360" w:lineRule="auto"/>
        <w:ind w:firstLine="420"/>
        <w:rPr>
          <w:rFonts w:ascii="宋体" w:hAnsi="宋体" w:cs="宋体"/>
        </w:rPr>
      </w:pPr>
      <w:r>
        <w:rPr>
          <w:rFonts w:hint="eastAsia" w:ascii="宋体" w:hAnsi="宋体" w:cs="宋体"/>
        </w:rPr>
        <w:t>法定工作日：上午8:30~11:30,下午13:30~17:00</w:t>
      </w:r>
    </w:p>
    <w:p>
      <w:pPr>
        <w:spacing w:line="360" w:lineRule="auto"/>
        <w:ind w:firstLine="420"/>
        <w:rPr>
          <w:rFonts w:hint="eastAsia" w:ascii="Times New Roman" w:hAnsi="Times New Roman" w:eastAsia="黑体" w:cs="Times New Roman"/>
        </w:rPr>
      </w:pPr>
      <w:r>
        <w:rPr>
          <w:rFonts w:hint="eastAsia" w:ascii="Times New Roman" w:hAnsi="Times New Roman" w:eastAsia="黑体" w:cs="Times New Roman"/>
        </w:rPr>
        <w:t>十九</w:t>
      </w:r>
      <w:r>
        <w:rPr>
          <w:rFonts w:ascii="Times New Roman" w:hAnsi="Times New Roman" w:eastAsia="黑体" w:cs="Times New Roman"/>
        </w:rPr>
        <w:t>、</w:t>
      </w:r>
      <w:r>
        <w:rPr>
          <w:rFonts w:hint="eastAsia" w:ascii="Times New Roman" w:hAnsi="Times New Roman" w:eastAsia="黑体" w:cs="Times New Roman"/>
        </w:rPr>
        <w:t>相关流程图</w:t>
      </w:r>
    </w:p>
    <w:p>
      <w:pPr>
        <w:spacing w:line="360" w:lineRule="auto"/>
        <w:ind w:firstLine="420" w:firstLineChars="200"/>
        <w:jc w:val="left"/>
        <w:rPr>
          <w:rFonts w:ascii="Times New Roman" w:hAnsi="Times New Roman" w:cs="Times New Roman"/>
        </w:rPr>
      </w:pPr>
      <w:r>
        <w:rPr>
          <w:rFonts w:hint="eastAsia" w:ascii="宋体" w:hAnsi="宋体" w:eastAsia="宋体" w:cs="宋体"/>
        </w:rPr>
        <w:t>见附件</w:t>
      </w:r>
    </w:p>
    <w:p>
      <w:pPr>
        <w:spacing w:line="360" w:lineRule="auto"/>
        <w:rPr>
          <w:rFonts w:ascii="Times New Roman" w:hAnsi="Times New Roman" w:eastAsia="黑体" w:cs="Times New Roman"/>
        </w:rPr>
      </w:pPr>
      <w:r>
        <w:rPr>
          <w:rFonts w:ascii="Times New Roman" w:hAnsi="Times New Roman" w:cs="Times New Roman"/>
        </w:rPr>
        <w:br w:type="page"/>
      </w:r>
      <w:r>
        <w:rPr>
          <w:rFonts w:hint="eastAsia" w:ascii="Times New Roman" w:hAnsi="Times New Roman" w:eastAsia="黑体" w:cs="Times New Roman"/>
        </w:rPr>
        <w:t>附件</w:t>
      </w:r>
    </w:p>
    <w:p>
      <w:pPr>
        <w:spacing w:line="360" w:lineRule="auto"/>
        <w:jc w:val="center"/>
        <w:rPr>
          <w:rFonts w:ascii="Times New Roman" w:hAnsi="Times New Roman" w:eastAsia="黑体" w:cs="Times New Roman"/>
        </w:rPr>
      </w:pPr>
      <w:r>
        <w:rPr>
          <w:rFonts w:hint="eastAsia" w:ascii="Times New Roman" w:hAnsi="Times New Roman" w:eastAsia="黑体" w:cs="Times New Roman"/>
        </w:rPr>
        <w:t>药品医用耗材集中采购业务咨询办事</w:t>
      </w:r>
      <w:r>
        <w:rPr>
          <w:rFonts w:ascii="Times New Roman" w:hAnsi="Times New Roman" w:eastAsia="黑体" w:cs="Times New Roman"/>
        </w:rPr>
        <w:t>流程图</w:t>
      </w:r>
    </w:p>
    <w:p>
      <w:pPr>
        <w:rPr>
          <w:szCs w:val="24"/>
        </w:rPr>
      </w:pPr>
    </w:p>
    <w:p>
      <w:pPr>
        <w:rPr>
          <w:szCs w:val="24"/>
        </w:rPr>
      </w:pPr>
    </w:p>
    <w:p>
      <w:pPr>
        <w:rPr>
          <w:szCs w:val="24"/>
        </w:rPr>
      </w:pPr>
      <w:r>
        <w:rPr>
          <w:szCs w:val="24"/>
        </w:rPr>
        <w:pict>
          <v:shape id="_x0000_s2126" o:spid="_x0000_s2126" o:spt="176" type="#_x0000_t176" style="position:absolute;left:0pt;margin-left:185.2pt;margin-top:6.4pt;height:27.55pt;width:94.95pt;z-index:251756544;mso-width-relative:page;mso-height-relative:page;" coordsize="21600,21600" o:gfxdata="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9e4pNcAAAAJAQAADwAAAAAAAAABACAAAAAiAAAAZHJzL2Rvd25yZXYueG1sUEsB&#10;AhQAFAAAAAgAh07iQDR8DKloAgAAsgQAAA4AAAAAAAAAAQAgAAAAJgEAAGRycy9lMm9Eb2MueG1s&#10;UEsFBgAAAAAGAAYAWQEAAAAGAAAAAA==&#10;">
            <v:path/>
            <v:fill focussize="0,0"/>
            <v:stroke weight="1.5pt" joinstyle="miter"/>
            <v:imagedata o:title=""/>
            <o:lock v:ext="edit"/>
            <v:textbox>
              <w:txbxContent>
                <w:p>
                  <w:pPr>
                    <w:jc w:val="center"/>
                    <w:rPr>
                      <w:rFonts w:ascii="仿宋" w:hAnsi="仿宋" w:eastAsia="仿宋"/>
                      <w:b/>
                    </w:rPr>
                  </w:pPr>
                  <w:r>
                    <w:rPr>
                      <w:rFonts w:hint="eastAsia" w:ascii="仿宋" w:hAnsi="仿宋" w:eastAsia="仿宋"/>
                      <w:b/>
                    </w:rPr>
                    <w:t>开始</w:t>
                  </w:r>
                </w:p>
              </w:txbxContent>
            </v:textbox>
          </v:shape>
        </w:pict>
      </w:r>
    </w:p>
    <w:p>
      <w:pPr>
        <w:rPr>
          <w:szCs w:val="24"/>
        </w:rPr>
      </w:pPr>
    </w:p>
    <w:p>
      <w:pPr>
        <w:rPr>
          <w:szCs w:val="24"/>
        </w:rPr>
      </w:pPr>
      <w:r>
        <w:rPr>
          <w:szCs w:val="24"/>
        </w:rPr>
        <w:pict>
          <v:shape id="自选图形 496" o:spid="_x0000_s2127" o:spt="32" type="#_x0000_t32" style="position:absolute;left:0pt;flip:x;margin-left:231.95pt;margin-top:2.45pt;height:26.8pt;width:0.1pt;z-index:251760640;mso-width-relative:page;mso-height-relative:page;" filled="f" coordsize="21600,21600" o:gfxdata="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P5tdoAAAAIAQAADwAAAAAAAAABACAAAAAi&#10;AAAAZHJzL2Rvd25yZXYueG1sUEsBAhQAFAAAAAgAh07iQPGyBY4IAgAA9wMAAA4AAAAAAAAAAQAg&#10;AAAAKQEAAGRycy9lMm9Eb2MueG1sUEsFBgAAAAAGAAYAWQEAAKMFAAAAAA==&#10;">
            <v:path arrowok="t"/>
            <v:fill on="f" focussize="0,0"/>
            <v:stroke weight="1pt" endarrow="block"/>
            <v:imagedata o:title=""/>
            <o:lock v:ext="edit"/>
          </v:shape>
        </w:pict>
      </w:r>
    </w:p>
    <w:p>
      <w:pPr>
        <w:rPr>
          <w:szCs w:val="24"/>
        </w:rPr>
      </w:pPr>
      <w:r>
        <w:rPr>
          <w:szCs w:val="24"/>
        </w:rPr>
        <w:pict>
          <v:shape id="_x0000_s2128" o:spid="_x0000_s2128" o:spt="109" type="#_x0000_t109" style="position:absolute;left:0pt;margin-left:180.25pt;margin-top:12.5pt;height:23.35pt;width:102.65pt;z-index:-251563008;mso-width-relative:page;mso-height-relative:page;" coordsize="21600,21600" o:gfxdata="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34kIbZ&#10;AAAACQEAAA8AAAAAAAAAAQAgAAAAIgAAAGRycy9kb3ducmV2LnhtbFBLAQIUABQAAAAIAIdO4kBO&#10;Kva+WAIAAKMEAAAOAAAAAAAAAAEAIAAAACgBAABkcnMvZTJvRG9jLnhtbFBLBQYAAAAABgAGAFkB&#10;AADyBQAAAAA=&#10;">
            <v:path/>
            <v:fill focussize="0,0"/>
            <v:stroke weight="1.5pt" joinstyle="miter"/>
            <v:imagedata o:title=""/>
            <o:lock v:ext="edit"/>
            <v:textbox>
              <w:txbxContent>
                <w:p>
                  <w:pPr>
                    <w:jc w:val="center"/>
                    <w:rPr>
                      <w:rFonts w:ascii="仿宋" w:hAnsi="仿宋" w:eastAsia="仿宋"/>
                      <w:b/>
                    </w:rPr>
                  </w:pPr>
                  <w:r>
                    <w:rPr>
                      <w:rFonts w:hint="eastAsia" w:ascii="仿宋" w:hAnsi="仿宋" w:eastAsia="仿宋"/>
                      <w:b/>
                    </w:rPr>
                    <w:t>申请</w:t>
                  </w:r>
                </w:p>
              </w:txbxContent>
            </v:textbox>
          </v:shape>
        </w:pict>
      </w:r>
    </w:p>
    <w:p>
      <w:pPr>
        <w:rPr>
          <w:szCs w:val="24"/>
        </w:rPr>
      </w:pPr>
    </w:p>
    <w:p>
      <w:pPr>
        <w:rPr>
          <w:szCs w:val="24"/>
        </w:rPr>
      </w:pPr>
      <w:r>
        <w:rPr>
          <w:szCs w:val="24"/>
        </w:rPr>
        <w:pict>
          <v:shape id="_x0000_s2129" o:spid="_x0000_s2129" o:spt="32" type="#_x0000_t32" style="position:absolute;left:0pt;margin-left:231.95pt;margin-top:8pt;height:17.75pt;width:0pt;z-index:251758592;mso-width-relative:page;mso-height-relative:page;" filled="f" coordsize="21600,21600" o:gfxdata="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nxvW7VAAAACQEAAA8AAAAAAAAAAQAgAAAAIgAAAGRycy9kb3ducmV2Lnht&#10;bFBLAQIUABQAAAAIAIdO4kA6/ya1/AEAAOoDAAAOAAAAAAAAAAEAIAAAACQBAABkcnMvZTJvRG9j&#10;LnhtbFBLBQYAAAAABgAGAFkBAACSBQAAAAA=&#10;">
            <v:path arrowok="t"/>
            <v:fill on="f" focussize="0,0"/>
            <v:stroke weight="1pt" endarrow="block"/>
            <v:imagedata o:title=""/>
            <o:lock v:ext="edit"/>
          </v:shape>
        </w:pict>
      </w:r>
    </w:p>
    <w:p>
      <w:pPr>
        <w:rPr>
          <w:szCs w:val="24"/>
        </w:rPr>
      </w:pPr>
      <w:r>
        <w:rPr>
          <w:szCs w:val="24"/>
        </w:rPr>
        <w:pict>
          <v:shape id="_x0000_s2130" o:spid="_x0000_s2130" o:spt="109" type="#_x0000_t109" style="position:absolute;left:0pt;margin-left:179.4pt;margin-top:10pt;height:29.85pt;width:106.85pt;z-index:251780096;mso-width-relative:page;mso-height-relative:page;" coordsize="21600,21600" o:gfxdata="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lPS3+NgAAAAJ&#10;AQAADwAAAAAAAAABACAAAAAiAAAAZHJzL2Rvd25yZXYueG1sUEsBAhQAFAAAAAgAh07iQJ2OTMFV&#10;AgAApAQAAA4AAAAAAAAAAQAgAAAAJwEAAGRycy9lMm9Eb2MueG1sUEsFBgAAAAAGAAYAWQEAAO4F&#10;AAAAAA==&#10;">
            <v:path/>
            <v:fill focussize="0,0"/>
            <v:stroke weight="1.5pt" joinstyle="miter"/>
            <v:imagedata o:title=""/>
            <o:lock v:ext="edit"/>
            <v:textbox>
              <w:txbxContent>
                <w:p>
                  <w:pPr>
                    <w:spacing w:line="180" w:lineRule="exact"/>
                    <w:jc w:val="center"/>
                    <w:rPr>
                      <w:rFonts w:ascii="仿宋" w:hAnsi="仿宋" w:eastAsia="仿宋"/>
                      <w:b/>
                      <w:spacing w:val="-20"/>
                    </w:rPr>
                  </w:pPr>
                  <w:r>
                    <w:rPr>
                      <w:rFonts w:hint="eastAsia" w:ascii="仿宋" w:hAnsi="仿宋" w:eastAsia="仿宋"/>
                      <w:b/>
                      <w:spacing w:val="-20"/>
                    </w:rPr>
                    <w:t>浙江省药械采购中心</w:t>
                  </w:r>
                </w:p>
                <w:p>
                  <w:pPr>
                    <w:spacing w:line="180" w:lineRule="exact"/>
                    <w:jc w:val="center"/>
                    <w:rPr>
                      <w:rFonts w:ascii="仿宋" w:hAnsi="仿宋" w:eastAsia="仿宋"/>
                      <w:b/>
                    </w:rPr>
                  </w:pPr>
                  <w:r>
                    <w:rPr>
                      <w:rFonts w:hint="eastAsia" w:ascii="仿宋" w:hAnsi="仿宋" w:eastAsia="仿宋"/>
                      <w:b/>
                    </w:rPr>
                    <w:t>受理</w:t>
                  </w:r>
                </w:p>
              </w:txbxContent>
            </v:textbox>
          </v:shape>
        </w:pict>
      </w:r>
    </w:p>
    <w:p>
      <w:pPr>
        <w:rPr>
          <w:szCs w:val="24"/>
        </w:rPr>
      </w:pPr>
      <w:r>
        <w:rPr>
          <w:szCs w:val="24"/>
        </w:rPr>
        <w:pict>
          <v:shape id="自选图形 474" o:spid="_x0000_s2131" o:spt="32" type="#_x0000_t32" style="position:absolute;left:0pt;flip:y;margin-left:129.35pt;margin-top:6.05pt;height:0.55pt;width:55.4pt;z-index:-251540480;mso-width-relative:page;mso-height-relative:page;" filled="f" coordsize="21600,21600" o:gfxdata="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8hDHnVAAAACAEAAA8AAAAAAAAAAQAgAAAAIgAAAGRycy9k&#10;b3ducmV2LnhtbFBLAQIUABQAAAAIAIdO4kDDRAI1BQIAAP0DAAAOAAAAAAAAAAEAIAAAACQBAABk&#10;cnMvZTJvRG9jLnhtbFBLBQYAAAAABgAGAFkBAACbBQAAAAA=&#10;">
            <v:path arrowok="t"/>
            <v:fill on="f" focussize="0,0"/>
            <v:stroke weight="1.5pt" joinstyle="miter"/>
            <v:imagedata o:title=""/>
            <o:lock v:ext="edit"/>
          </v:shape>
        </w:pict>
      </w:r>
      <w:r>
        <w:rPr>
          <w:szCs w:val="24"/>
        </w:rPr>
        <w:pict>
          <v:shape id="_x0000_s2132" o:spid="_x0000_s2132" o:spt="87" type="#_x0000_t87" style="position:absolute;left:0pt;margin-left:92.55pt;margin-top:7.3pt;height:184.5pt;width:39pt;z-index:-251541504;mso-width-relative:page;mso-height-relative:page;" filled="f" coordsize="21600,21600" o:gfxdata="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Xn56tEAAAAHAQAADwAAAAAAAAABACAA&#10;AAAiAAAAZHJzL2Rvd25yZXYueG1sUEsBAhQAFAAAAAgAh07iQL7tkcoUAgAAHAQAAA4AAAAAAAAA&#10;AQAgAAAAIAEAAGRycy9lMm9Eb2MueG1sUEsFBgAAAAAGAAYAWQEAAKYFAAAAAA==&#10;" adj="5265,10530">
            <v:path arrowok="t"/>
            <v:fill on="f" focussize="0,0"/>
            <v:stroke weight="1.5pt" joinstyle="miter"/>
            <v:imagedata o:title=""/>
            <o:lock v:ext="edit"/>
          </v:shape>
        </w:pict>
      </w:r>
      <w:r>
        <w:rPr>
          <w:szCs w:val="24"/>
        </w:rPr>
        <w:pict>
          <v:shape id="_x0000_s2133" o:spid="_x0000_s2133" o:spt="32" type="#_x0000_t32" style="position:absolute;left:0pt;flip:x;margin-left:232.25pt;margin-top:14.5pt;height:48.5pt;width:0.6pt;z-index:251779072;mso-width-relative:page;mso-height-relative:page;" filled="f" coordsize="21600,21600" o:gfxdata="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fty8K2wAAAAgBAAAPAAAAAAAA&#10;AAEAIAAAACIAAABkcnMvZG93bnJldi54bWxQSwECFAAUAAAACACHTuJAeiKdUg8CAAD9AwAADgAA&#10;AAAAAAABACAAAAAqAQAAZHJzL2Uyb0RvYy54bWxQSwUGAAAAAAYABgBZAQAAqwUAAAAA&#10;">
            <v:path arrowok="t"/>
            <v:fill on="f" focussize="0,0"/>
            <v:stroke weight="1pt" endarrow="block"/>
            <v:imagedata o:title=""/>
            <o:lock v:ext="edit"/>
          </v:shape>
        </w:pict>
      </w:r>
    </w:p>
    <w:p>
      <w:pPr>
        <w:rPr>
          <w:szCs w:val="24"/>
        </w:rPr>
      </w:pPr>
    </w:p>
    <w:p>
      <w:pPr>
        <w:rPr>
          <w:szCs w:val="24"/>
        </w:rPr>
      </w:pPr>
    </w:p>
    <w:p>
      <w:pPr>
        <w:rPr>
          <w:szCs w:val="24"/>
        </w:rPr>
      </w:pPr>
      <w:r>
        <w:rPr>
          <w:szCs w:val="24"/>
        </w:rPr>
        <w:pict>
          <v:shape id="_x0000_s2134" o:spid="_x0000_s2134" o:spt="110" type="#_x0000_t110" style="position:absolute;left:0pt;margin-left:156.45pt;margin-top:14.7pt;height:82.2pt;width:152.2pt;z-index:251781120;mso-width-relative:page;mso-height-relative:page;" coordsize="21600,21600" o:gfxdata="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UMEFjWAAAA&#10;CQEAAA8AAAAAAAAAAQAgAAAAIgAAAGRycy9kb3ducmV2LnhtbFBLAQIUABQAAAAIAIdO4kD6WVdB&#10;WAIAAKYEAAAOAAAAAAAAAAEAIAAAACUBAABkcnMvZTJvRG9jLnhtbFBLBQYAAAAABgAGAFkBAADv&#10;BQAAAAA=&#10;">
            <v:path/>
            <v:fill focussize="0,0"/>
            <v:stroke weight="1.5pt" joinstyle="miter"/>
            <v:imagedata o:title=""/>
            <o:lock v:ext="edit"/>
            <v:textbox>
              <w:txbxContent>
                <w:p>
                  <w:pPr>
                    <w:spacing w:line="180" w:lineRule="exact"/>
                    <w:jc w:val="center"/>
                    <w:rPr>
                      <w:rFonts w:ascii="仿宋" w:hAnsi="仿宋" w:eastAsia="仿宋"/>
                      <w:b/>
                      <w:spacing w:val="-20"/>
                    </w:rPr>
                  </w:pPr>
                </w:p>
                <w:p>
                  <w:pPr>
                    <w:spacing w:line="180" w:lineRule="exact"/>
                    <w:jc w:val="center"/>
                    <w:rPr>
                      <w:rFonts w:hint="eastAsia" w:eastAsia="宋体"/>
                      <w:lang w:eastAsia="zh-CN"/>
                    </w:rPr>
                  </w:pPr>
                  <w:r>
                    <w:rPr>
                      <w:rFonts w:hint="eastAsia" w:ascii="仿宋" w:hAnsi="仿宋" w:eastAsia="仿宋"/>
                      <w:b/>
                      <w:spacing w:val="-20"/>
                      <w:lang w:eastAsia="zh-CN"/>
                    </w:rPr>
                    <w:t>咨询答疑</w:t>
                  </w:r>
                </w:p>
              </w:txbxContent>
            </v:textbox>
          </v:shape>
        </w:pict>
      </w:r>
    </w:p>
    <w:p>
      <w:pPr>
        <w:rPr>
          <w:szCs w:val="24"/>
        </w:rPr>
      </w:pPr>
    </w:p>
    <w:p>
      <w:pPr>
        <w:rPr>
          <w:szCs w:val="24"/>
        </w:rPr>
      </w:pPr>
      <w:r>
        <w:rPr>
          <w:szCs w:val="24"/>
        </w:rPr>
        <w:pict>
          <v:shape id="_x0000_s2135" o:spid="_x0000_s2135" o:spt="202" type="#_x0000_t202" style="position:absolute;left:0pt;margin-left:26.75pt;margin-top:1.1pt;height:37.8pt;width:61.1pt;z-index:-251539456;mso-width-relative:page;mso-height-relative:page;" fillcolor="#FFFFFF" filled="t" stroked="t" coordsize="21600,21600" o:gfxdata="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yewB7ZAAAACwEAAA8AAAAAAAAAAQAg&#10;AAAAIgAAAGRycy9kb3ducmV2LnhtbFBLAQIUABQAAAAIAIdO4kBxtomPRgIAAJcEAAAOAAAAAAAA&#10;AAEAIAAAACgBAABkcnMvZTJvRG9jLnhtbFBLBQYAAAAABgAGAFkBAADgBQAAAAA=&#10;">
            <v:path/>
            <v:fill on="t" color2="#FFFFFF" focussize="0,0"/>
            <v:stroke color="#FFFFFF" joinstyle="miter"/>
            <v:imagedata o:title=""/>
            <o:lock v:ext="edit" aspectratio="f"/>
            <v:textbox>
              <w:txbxContent>
                <w:p>
                  <w:pPr>
                    <w:jc w:val="center"/>
                    <w:rPr>
                      <w:rFonts w:hint="eastAsia" w:ascii="仿宋" w:hAnsi="仿宋" w:eastAsia="仿宋"/>
                      <w:b/>
                      <w:spacing w:val="-14"/>
                      <w:sz w:val="20"/>
                      <w:szCs w:val="20"/>
                    </w:rPr>
                  </w:pPr>
                  <w:r>
                    <w:rPr>
                      <w:rFonts w:hint="eastAsia" w:ascii="仿宋" w:hAnsi="仿宋" w:eastAsia="仿宋"/>
                      <w:b/>
                      <w:spacing w:val="-14"/>
                      <w:sz w:val="20"/>
                      <w:szCs w:val="20"/>
                    </w:rPr>
                    <w:t>不超过20个工作日</w:t>
                  </w:r>
                </w:p>
              </w:txbxContent>
            </v:textbox>
          </v:shape>
        </w:pict>
      </w:r>
    </w:p>
    <w:p>
      <w:pPr>
        <w:rPr>
          <w:szCs w:val="24"/>
        </w:rPr>
      </w:pPr>
    </w:p>
    <w:p>
      <w:pPr>
        <w:rPr>
          <w:szCs w:val="24"/>
        </w:rPr>
      </w:pPr>
    </w:p>
    <w:p>
      <w:pPr>
        <w:rPr>
          <w:szCs w:val="24"/>
        </w:rPr>
      </w:pPr>
    </w:p>
    <w:p>
      <w:pPr>
        <w:rPr>
          <w:szCs w:val="24"/>
        </w:rPr>
      </w:pPr>
      <w:r>
        <w:pict>
          <v:shape id="直接箭头连接符 826" o:spid="_x0000_s2136" o:spt="34" type="#_x0000_t34" style="position:absolute;left:0pt;flip:y;margin-left:216.1pt;margin-top:21.5pt;height:0.25pt;width:34.75pt;rotation:-5898240f;z-index:251768832;mso-width-relative:page;mso-height-relative:page;" filled="f" coordsize="21600,21600" o:gfxdata="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RHhgtgAAAALAQAADwAAAAAAAAABACAAAAAiAAAAZHJzL2Rvd25yZXYueG1s&#10;UEsBAhQAFAAAAAgAh07iQDTJkrAxAgAAQQQAAA4AAAAAAAAAAQAgAAAAJwEAAGRycy9lMm9Eb2Mu&#10;eG1sUEsFBgAAAAAGAAYAWQEAAMoFAAAAAA==&#10;">
            <v:path arrowok="t"/>
            <v:fill on="f" focussize="0,0"/>
            <v:stroke weight="1pt" endarrow="block"/>
            <v:imagedata o:title=""/>
            <o:lock v:ext="edit"/>
          </v:shape>
        </w:pict>
      </w:r>
    </w:p>
    <w:p>
      <w:pPr>
        <w:rPr>
          <w:szCs w:val="24"/>
        </w:rPr>
      </w:pPr>
    </w:p>
    <w:p>
      <w:pPr>
        <w:rPr>
          <w:szCs w:val="24"/>
        </w:rPr>
      </w:pPr>
      <w:r>
        <w:pict>
          <v:shape id="_x0000_s2138" o:spid="_x0000_s2138" o:spt="109" type="#_x0000_t109" style="position:absolute;left:0pt;margin-left:163.2pt;margin-top:7.45pt;height:24.85pt;width:141.15pt;z-index:251771904;mso-width-relative:page;mso-height-relative:page;" coordsize="21600,21600" o:gfxdata="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Qal3/ZAAAA&#10;CwEAAA8AAAAAAAAAAQAgAAAAIgAAAGRycy9kb3ducmV2LnhtbFBLAQIUABQAAAAIAIdO4kArSqCS&#10;VQIAAKEEAAAOAAAAAAAAAAEAIAAAACgBAABkcnMvZTJvRG9jLnhtbFBLBQYAAAAABgAGAFkBAADv&#10;BQAAAAA=&#10;">
            <v:path/>
            <v:fill focussize="0,0"/>
            <v:stroke weight="1.5pt" joinstyle="miter"/>
            <v:imagedata o:title=""/>
            <o:lock v:ext="edit"/>
            <v:textbox>
              <w:txbxContent>
                <w:p>
                  <w:pPr>
                    <w:jc w:val="center"/>
                    <w:rPr>
                      <w:rFonts w:hint="eastAsia" w:ascii="仿宋" w:hAnsi="仿宋" w:eastAsia="仿宋" w:cs="仿宋"/>
                      <w:b/>
                      <w:bCs/>
                      <w:lang w:eastAsia="zh-CN"/>
                    </w:rPr>
                  </w:pPr>
                  <w:r>
                    <w:rPr>
                      <w:rFonts w:hint="eastAsia" w:ascii="仿宋" w:hAnsi="仿宋" w:eastAsia="仿宋" w:cs="仿宋"/>
                      <w:b/>
                      <w:bCs/>
                      <w:lang w:eastAsia="zh-CN"/>
                    </w:rPr>
                    <w:t>发布答疑内容</w:t>
                  </w:r>
                </w:p>
              </w:txbxContent>
            </v:textbox>
          </v:shape>
        </w:pict>
      </w:r>
    </w:p>
    <w:p>
      <w:pPr>
        <w:rPr>
          <w:szCs w:val="24"/>
        </w:rPr>
      </w:pPr>
      <w:r>
        <w:rPr>
          <w:szCs w:val="24"/>
        </w:rPr>
        <w:pict>
          <v:shape id="自选图形 470" o:spid="_x0000_s2139" o:spt="32" type="#_x0000_t32" style="position:absolute;left:0pt;margin-left:130.9pt;margin-top:4.6pt;height:0pt;width:53.95pt;z-index:-251542528;mso-width-relative:page;mso-height-relative:page;" filled="f" coordsize="21600,21600" o:gfxdata="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tUFVHTAAAACAEAAA8AAAAAAAAAAQAgAAAAIgAAAGRycy9kb3ducmV2LnhtbFBL&#10;AQIUABQAAAAIAIdO4kByfds6+wEAAPADAAAOAAAAAAAAAAEAIAAAACIBAABkcnMvZTJvRG9jLnht&#10;bFBLBQYAAAAABgAGAFkBAACPBQAAAAA=&#10;">
            <v:path arrowok="t"/>
            <v:fill on="f" focussize="0,0"/>
            <v:stroke weight="1.5pt" joinstyle="miter"/>
            <v:imagedata o:title=""/>
            <o:lock v:ext="edit"/>
          </v:shape>
        </w:pict>
      </w:r>
    </w:p>
    <w:p>
      <w:pPr>
        <w:rPr>
          <w:szCs w:val="24"/>
        </w:rPr>
      </w:pPr>
      <w:r>
        <w:pict>
          <v:shape id="直接箭头连接符 853" o:spid="_x0000_s2140" o:spt="32" type="#_x0000_t32" style="position:absolute;left:0pt;margin-left:233.8pt;margin-top:2.5pt;height:14.85pt;width:0pt;z-index:251770880;mso-width-relative:page;mso-height-relative:page;" filled="f" coordsize="21600,21600" o:gfxdata="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wiyZDWAAAACwEAAA8AAAAAAAAAAQAgAAAAIgAAAGRycy9k&#10;b3ducmV2LnhtbFBLAQIUABQAAAAIAIdO4kBJAy1qBAIAAPMDAAAOAAAAAAAAAAEAIAAAACUBAABk&#10;cnMvZTJvRG9jLnhtbFBLBQYAAAAABgAGAFkBAACbBQAAAAA=&#10;">
            <v:path arrowok="t"/>
            <v:fill on="f" focussize="0,0"/>
            <v:stroke weight="1pt" endarrow="block"/>
            <v:imagedata o:title=""/>
            <o:lock v:ext="edit"/>
          </v:shape>
        </w:pict>
      </w:r>
    </w:p>
    <w:p>
      <w:pPr>
        <w:rPr>
          <w:szCs w:val="24"/>
        </w:rPr>
      </w:pPr>
      <w:r>
        <w:pict>
          <v:shape id="_x0000_s2142" o:spid="_x0000_s2142" o:spt="176" type="#_x0000_t176" style="position:absolute;left:0pt;margin-left:185.95pt;margin-top:2.85pt;height:27.55pt;width:94.95pt;z-index:251811840;mso-width-relative:page;mso-height-relative:page;" coordsize="21600,21600" o:gfxdata="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AQGOGjaAAAACwEAAA8AAAAAAAAAAQAgAAAAIgAAAGRycy9kb3ducmV2LnhtbFBL&#10;AQIUABQAAAAIAIdO4kCb6k6xZgIAALMEAAAOAAAAAAAAAAEAIAAAACkBAABkcnMvZTJvRG9jLnht&#10;bFBLBQYAAAAABgAGAFkBAAABBgAAAAA=&#10;">
            <v:path/>
            <v:fill focussize="0,0"/>
            <v:stroke weight="1.5pt" joinstyle="miter"/>
            <v:imagedata o:title=""/>
            <o:lock v:ext="edit"/>
            <v:textbox>
              <w:txbxContent>
                <w:p>
                  <w:pPr>
                    <w:jc w:val="center"/>
                    <w:rPr>
                      <w:rFonts w:ascii="仿宋" w:hAnsi="仿宋" w:eastAsia="仿宋"/>
                      <w:b/>
                      <w:sz w:val="22"/>
                    </w:rPr>
                  </w:pPr>
                  <w:r>
                    <w:rPr>
                      <w:rFonts w:hint="eastAsia" w:ascii="仿宋" w:hAnsi="仿宋" w:eastAsia="仿宋"/>
                      <w:b/>
                    </w:rPr>
                    <w:t>办结</w:t>
                  </w:r>
                </w:p>
              </w:txbxContent>
            </v:textbox>
          </v:shape>
        </w:pict>
      </w:r>
    </w:p>
    <w:p>
      <w:pPr>
        <w:tabs>
          <w:tab w:val="left" w:pos="5335"/>
        </w:tabs>
        <w:jc w:val="left"/>
        <w:rPr>
          <w:szCs w:val="24"/>
        </w:rPr>
      </w:pPr>
    </w:p>
    <w:p/>
    <w:p>
      <w:pPr>
        <w:spacing w:line="360" w:lineRule="auto"/>
        <w:ind w:firstLine="0" w:firstLineChars="0"/>
        <w:jc w:val="left"/>
        <w:rPr>
          <w:rFonts w:ascii="宋体" w:hAnsi="宋体" w:cs="宋体"/>
          <w:b/>
          <w:kern w:val="0"/>
          <w:sz w:val="24"/>
          <w:szCs w:val="24"/>
        </w:rPr>
      </w:pPr>
    </w:p>
    <w:sectPr>
      <w:footerReference r:id="rId3" w:type="default"/>
      <w:pgSz w:w="11906" w:h="16838"/>
      <w:pgMar w:top="1440" w:right="1800" w:bottom="1440" w:left="1800" w:header="851" w:footer="992" w:gutter="0"/>
      <w:pgNumType w:fmt="numberInDash"/>
      <w:cols w:equalWidth="0" w:num="1">
        <w:col w:w="8306"/>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TC-9ed88ba4526f672c">
    <w:altName w:val="方正细黑一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- 2 -</w:t>
    </w:r>
    <w:r>
      <w:rPr>
        <w:rStyle w:val="10"/>
      </w:rPr>
      <w:fldChar w:fldCharType="end"/>
    </w:r>
  </w:p>
  <w:p>
    <w:pPr>
      <w:pStyle w:val="3"/>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revisionView w:markup="0"/>
  <w:trackRevisions w:val="true"/>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
  <w:rsids>
    <w:rsidRoot w:val="00227D4E"/>
    <w:rsid w:val="00021536"/>
    <w:rsid w:val="00025CF8"/>
    <w:rsid w:val="00043208"/>
    <w:rsid w:val="000829C3"/>
    <w:rsid w:val="000D62D0"/>
    <w:rsid w:val="000E031B"/>
    <w:rsid w:val="0010211F"/>
    <w:rsid w:val="001149B0"/>
    <w:rsid w:val="001220C6"/>
    <w:rsid w:val="00143603"/>
    <w:rsid w:val="00171094"/>
    <w:rsid w:val="001C0E48"/>
    <w:rsid w:val="0020408A"/>
    <w:rsid w:val="00227D4E"/>
    <w:rsid w:val="00324421"/>
    <w:rsid w:val="003700C3"/>
    <w:rsid w:val="003B1D21"/>
    <w:rsid w:val="003D04C6"/>
    <w:rsid w:val="00431E86"/>
    <w:rsid w:val="004754DF"/>
    <w:rsid w:val="00494101"/>
    <w:rsid w:val="004A380D"/>
    <w:rsid w:val="004B22DC"/>
    <w:rsid w:val="005121A0"/>
    <w:rsid w:val="005220BB"/>
    <w:rsid w:val="005F27F2"/>
    <w:rsid w:val="00602BCB"/>
    <w:rsid w:val="006252A2"/>
    <w:rsid w:val="006B373C"/>
    <w:rsid w:val="006F5840"/>
    <w:rsid w:val="007228FC"/>
    <w:rsid w:val="007367DF"/>
    <w:rsid w:val="00745678"/>
    <w:rsid w:val="00795EFA"/>
    <w:rsid w:val="007A1122"/>
    <w:rsid w:val="007C687A"/>
    <w:rsid w:val="00823694"/>
    <w:rsid w:val="00863063"/>
    <w:rsid w:val="00910F7E"/>
    <w:rsid w:val="00973D42"/>
    <w:rsid w:val="00974A58"/>
    <w:rsid w:val="00A0279C"/>
    <w:rsid w:val="00A30252"/>
    <w:rsid w:val="00AE3D77"/>
    <w:rsid w:val="00B03116"/>
    <w:rsid w:val="00B0631C"/>
    <w:rsid w:val="00B314F0"/>
    <w:rsid w:val="00B54EFF"/>
    <w:rsid w:val="00B6385A"/>
    <w:rsid w:val="00B72728"/>
    <w:rsid w:val="00BC2149"/>
    <w:rsid w:val="00BE73DB"/>
    <w:rsid w:val="00C10673"/>
    <w:rsid w:val="00C37EDD"/>
    <w:rsid w:val="00C439FB"/>
    <w:rsid w:val="00C4748F"/>
    <w:rsid w:val="00C62DFB"/>
    <w:rsid w:val="00CC5E34"/>
    <w:rsid w:val="00CC6860"/>
    <w:rsid w:val="00D2287F"/>
    <w:rsid w:val="00D6284E"/>
    <w:rsid w:val="00D82FC6"/>
    <w:rsid w:val="00D85A43"/>
    <w:rsid w:val="00D92432"/>
    <w:rsid w:val="00D936C2"/>
    <w:rsid w:val="00DD5932"/>
    <w:rsid w:val="00E04D09"/>
    <w:rsid w:val="00EA4767"/>
    <w:rsid w:val="00F30632"/>
    <w:rsid w:val="00FB66AC"/>
    <w:rsid w:val="00FD7CB7"/>
    <w:rsid w:val="00FE251B"/>
    <w:rsid w:val="00FF05DB"/>
    <w:rsid w:val="00FF119C"/>
    <w:rsid w:val="01203FA0"/>
    <w:rsid w:val="01785726"/>
    <w:rsid w:val="01826811"/>
    <w:rsid w:val="01A06F16"/>
    <w:rsid w:val="01BF6DB9"/>
    <w:rsid w:val="02322C21"/>
    <w:rsid w:val="02660CD7"/>
    <w:rsid w:val="028344A0"/>
    <w:rsid w:val="04D33187"/>
    <w:rsid w:val="05E148C1"/>
    <w:rsid w:val="067112D9"/>
    <w:rsid w:val="075A749B"/>
    <w:rsid w:val="0967700E"/>
    <w:rsid w:val="09E00597"/>
    <w:rsid w:val="09EF0ACB"/>
    <w:rsid w:val="0A2E6405"/>
    <w:rsid w:val="0A410FD9"/>
    <w:rsid w:val="0B820018"/>
    <w:rsid w:val="0D09448F"/>
    <w:rsid w:val="0DE16FE8"/>
    <w:rsid w:val="0DF944C6"/>
    <w:rsid w:val="0E193BB9"/>
    <w:rsid w:val="108829DA"/>
    <w:rsid w:val="109C56F4"/>
    <w:rsid w:val="12AE502B"/>
    <w:rsid w:val="15DD6CFB"/>
    <w:rsid w:val="17080127"/>
    <w:rsid w:val="1743119F"/>
    <w:rsid w:val="1967757A"/>
    <w:rsid w:val="196A667B"/>
    <w:rsid w:val="19AD7170"/>
    <w:rsid w:val="1A9D1678"/>
    <w:rsid w:val="1AFD2910"/>
    <w:rsid w:val="1C3D5FE4"/>
    <w:rsid w:val="1C6879CD"/>
    <w:rsid w:val="1D0F2D38"/>
    <w:rsid w:val="1E6B616A"/>
    <w:rsid w:val="1E8B267A"/>
    <w:rsid w:val="1EAC197D"/>
    <w:rsid w:val="1FC93910"/>
    <w:rsid w:val="213728E1"/>
    <w:rsid w:val="21D94118"/>
    <w:rsid w:val="230419BF"/>
    <w:rsid w:val="23D51669"/>
    <w:rsid w:val="25E01BC9"/>
    <w:rsid w:val="26760A0A"/>
    <w:rsid w:val="26C4249E"/>
    <w:rsid w:val="26D47989"/>
    <w:rsid w:val="26E611EC"/>
    <w:rsid w:val="26E84EC7"/>
    <w:rsid w:val="27125F3E"/>
    <w:rsid w:val="293905E2"/>
    <w:rsid w:val="2A313FF1"/>
    <w:rsid w:val="2AE07295"/>
    <w:rsid w:val="2B235998"/>
    <w:rsid w:val="2B9F59F3"/>
    <w:rsid w:val="2BF92A3B"/>
    <w:rsid w:val="2CE81FDF"/>
    <w:rsid w:val="2D3E5E05"/>
    <w:rsid w:val="2DFB45FA"/>
    <w:rsid w:val="2DFE55D5"/>
    <w:rsid w:val="2ECB1AD5"/>
    <w:rsid w:val="2EEE6397"/>
    <w:rsid w:val="2F9F6BE2"/>
    <w:rsid w:val="32152FA1"/>
    <w:rsid w:val="33176813"/>
    <w:rsid w:val="33F17462"/>
    <w:rsid w:val="35065B90"/>
    <w:rsid w:val="354469BA"/>
    <w:rsid w:val="360E6D10"/>
    <w:rsid w:val="380D2200"/>
    <w:rsid w:val="38545817"/>
    <w:rsid w:val="389A7D41"/>
    <w:rsid w:val="389F716C"/>
    <w:rsid w:val="3A5B086C"/>
    <w:rsid w:val="3B027238"/>
    <w:rsid w:val="3B82140B"/>
    <w:rsid w:val="3E0223DE"/>
    <w:rsid w:val="3EEA2214"/>
    <w:rsid w:val="40AC4653"/>
    <w:rsid w:val="4169628F"/>
    <w:rsid w:val="41CE12FA"/>
    <w:rsid w:val="41DF1CDA"/>
    <w:rsid w:val="4267504A"/>
    <w:rsid w:val="432D3E18"/>
    <w:rsid w:val="436138F0"/>
    <w:rsid w:val="438C604B"/>
    <w:rsid w:val="457D34AE"/>
    <w:rsid w:val="460417FB"/>
    <w:rsid w:val="46620F45"/>
    <w:rsid w:val="471D5875"/>
    <w:rsid w:val="47F95B56"/>
    <w:rsid w:val="485A0AAD"/>
    <w:rsid w:val="4A3D16E2"/>
    <w:rsid w:val="4A5A32FF"/>
    <w:rsid w:val="4A5B13D3"/>
    <w:rsid w:val="4A834EDE"/>
    <w:rsid w:val="4B915E63"/>
    <w:rsid w:val="4C1A75D1"/>
    <w:rsid w:val="4CE27936"/>
    <w:rsid w:val="4D6823B3"/>
    <w:rsid w:val="4E194575"/>
    <w:rsid w:val="4EBE7B3B"/>
    <w:rsid w:val="4F6358E9"/>
    <w:rsid w:val="4F731C51"/>
    <w:rsid w:val="50926E3C"/>
    <w:rsid w:val="53193705"/>
    <w:rsid w:val="5433182A"/>
    <w:rsid w:val="55703934"/>
    <w:rsid w:val="55B21111"/>
    <w:rsid w:val="56074C9D"/>
    <w:rsid w:val="569745BF"/>
    <w:rsid w:val="56C9260F"/>
    <w:rsid w:val="56F641BB"/>
    <w:rsid w:val="56FF04C6"/>
    <w:rsid w:val="57573BB6"/>
    <w:rsid w:val="5857307F"/>
    <w:rsid w:val="58B05F22"/>
    <w:rsid w:val="5B073DD4"/>
    <w:rsid w:val="5C5160E6"/>
    <w:rsid w:val="5C8C3FEC"/>
    <w:rsid w:val="5CD25DD0"/>
    <w:rsid w:val="5D4A2641"/>
    <w:rsid w:val="5E4F049B"/>
    <w:rsid w:val="5E7D1F6B"/>
    <w:rsid w:val="5EAE5955"/>
    <w:rsid w:val="5F445C26"/>
    <w:rsid w:val="60885E32"/>
    <w:rsid w:val="62434524"/>
    <w:rsid w:val="63067512"/>
    <w:rsid w:val="63587FC0"/>
    <w:rsid w:val="659504A3"/>
    <w:rsid w:val="65B718D9"/>
    <w:rsid w:val="667B4F7D"/>
    <w:rsid w:val="6BE55B24"/>
    <w:rsid w:val="6BFB8FF7"/>
    <w:rsid w:val="6D5C0416"/>
    <w:rsid w:val="6DB32C7D"/>
    <w:rsid w:val="6EEC3130"/>
    <w:rsid w:val="6F3DB5AF"/>
    <w:rsid w:val="6F3E2991"/>
    <w:rsid w:val="71174A3D"/>
    <w:rsid w:val="713C5961"/>
    <w:rsid w:val="72BA0D48"/>
    <w:rsid w:val="7356454C"/>
    <w:rsid w:val="739826B4"/>
    <w:rsid w:val="749D2A8A"/>
    <w:rsid w:val="75095766"/>
    <w:rsid w:val="7535097C"/>
    <w:rsid w:val="757F4BCE"/>
    <w:rsid w:val="75EC5F79"/>
    <w:rsid w:val="763F265E"/>
    <w:rsid w:val="77C4414C"/>
    <w:rsid w:val="78080689"/>
    <w:rsid w:val="788B745A"/>
    <w:rsid w:val="78B64276"/>
    <w:rsid w:val="78D66FC3"/>
    <w:rsid w:val="7AEA09C5"/>
    <w:rsid w:val="7B9A2548"/>
    <w:rsid w:val="7BAD2582"/>
    <w:rsid w:val="7C341D79"/>
    <w:rsid w:val="7CA149DB"/>
    <w:rsid w:val="7CC83C9B"/>
    <w:rsid w:val="7D134EF1"/>
    <w:rsid w:val="7EFA87C6"/>
    <w:rsid w:val="7F5648D4"/>
    <w:rsid w:val="7F6A7056"/>
    <w:rsid w:val="A9F36DC6"/>
    <w:rsid w:val="B3CFFB68"/>
    <w:rsid w:val="BFCF0A20"/>
    <w:rsid w:val="BFEB3918"/>
    <w:rsid w:val="D7F947DB"/>
    <w:rsid w:val="E97FD8AE"/>
    <w:rsid w:val="FDDFCE54"/>
    <w:rsid w:val="FFFDC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自选图形 496"/>
        <o:r id="V:Rule2" type="connector" idref="#_x0000_s2129"/>
        <o:r id="V:Rule3" type="connector" idref="#自选图形 474"/>
        <o:r id="V:Rule4" type="connector" idref="#_x0000_s2133"/>
        <o:r id="V:Rule5" type="connector" idref="#直接箭头连接符 826"/>
        <o:r id="V:Rule6" type="connector" idref="#自选图形 470"/>
        <o:r id="V:Rule7" type="connector" idref="#直接箭头连接符 85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qFormat/>
    <w:uiPriority w:val="0"/>
    <w:pPr>
      <w:spacing w:after="120" w:line="480" w:lineRule="auto"/>
    </w:pPr>
    <w:rPr>
      <w:kern w:val="0"/>
      <w:sz w:val="20"/>
      <w:szCs w:val="24"/>
    </w:rPr>
  </w:style>
  <w:style w:type="paragraph" w:styleId="6">
    <w:name w:val="Normal (Web)"/>
    <w:basedOn w:val="1"/>
    <w:qFormat/>
    <w:uiPriority w:val="0"/>
    <w:pPr>
      <w:widowControl/>
      <w:spacing w:before="100" w:beforeAutospacing="1" w:after="100" w:afterAutospacing="1"/>
      <w:jc w:val="left"/>
    </w:pPr>
    <w:rPr>
      <w:rFonts w:ascii="宋体" w:cs="宋体"/>
      <w:kern w:val="0"/>
      <w:sz w:val="24"/>
      <w:szCs w:val="24"/>
    </w:rPr>
  </w:style>
  <w:style w:type="table" w:styleId="8">
    <w:name w:val="Table Grid"/>
    <w:basedOn w:val="7"/>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Hyperlink"/>
    <w:qFormat/>
    <w:uiPriority w:val="0"/>
    <w:rPr>
      <w:rFonts w:ascii="Times New Roman" w:hAnsi="Times New Roman" w:cs="Times New Roman"/>
      <w:color w:val="0000FF"/>
      <w:u w:val="single"/>
    </w:rPr>
  </w:style>
  <w:style w:type="paragraph" w:customStyle="1" w:styleId="12">
    <w:name w:val="列出段落1"/>
    <w:basedOn w:val="1"/>
    <w:qFormat/>
    <w:uiPriority w:val="0"/>
    <w:pPr>
      <w:ind w:firstLine="200" w:firstLineChars="200"/>
    </w:pPr>
  </w:style>
  <w:style w:type="paragraph" w:customStyle="1" w:styleId="13">
    <w:name w:val="列出段落2"/>
    <w:basedOn w:val="1"/>
    <w:qFormat/>
    <w:uiPriority w:val="0"/>
    <w:pPr>
      <w:ind w:firstLine="200" w:firstLineChars="200"/>
    </w:pPr>
  </w:style>
  <w:style w:type="paragraph" w:customStyle="1" w:styleId="14">
    <w:name w:val="表内"/>
    <w:basedOn w:val="1"/>
    <w:qFormat/>
    <w:uiPriority w:val="0"/>
    <w:pPr>
      <w:autoSpaceDE w:val="0"/>
      <w:autoSpaceDN w:val="0"/>
      <w:adjustRightInd w:val="0"/>
      <w:spacing w:line="288" w:lineRule="auto"/>
      <w:jc w:val="center"/>
      <w:textAlignment w:val="center"/>
    </w:pPr>
    <w:rPr>
      <w:rFonts w:ascii="ATC-9ed88ba4526f672c" w:hAnsi="ATC-9ed88ba4526f672c" w:eastAsia="ATC-9ed88ba4526f672c" w:cs="ATC-9ed88ba4526f672c"/>
      <w:color w:val="000000"/>
      <w:kern w:val="0"/>
      <w:sz w:val="18"/>
      <w:szCs w:val="18"/>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8"/>
    <customShpInfo spid="_x0000_s2139"/>
    <customShpInfo spid="_x0000_s2140"/>
    <customShpInfo spid="_x0000_s2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226</Words>
  <Characters>1289</Characters>
  <Lines>10</Lines>
  <Paragraphs>3</Paragraphs>
  <TotalTime>0</TotalTime>
  <ScaleCrop>false</ScaleCrop>
  <LinksUpToDate>false</LinksUpToDate>
  <CharactersWithSpaces>1512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2017-07-28T01:47:00Z</dcterms:created>
  <dc:creator>hp</dc:creator>
  <cp:lastModifiedBy>guest</cp:lastModifiedBy>
  <dcterms:modified xsi:type="dcterms:W3CDTF">2021-11-09T16:51:06Z</dcterms:modified>
  <dc:title>事项编码（浙江政务服务网权力事项库事项编码）：内容（左上第二行，四号黑体）</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FD4EEF8B93FE4F9EB923C63C283771A5</vt:lpwstr>
  </property>
</Properties>
</file>