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8F0" w:rsidRDefault="006618F0" w:rsidP="006618F0">
      <w:pPr>
        <w:widowControl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6618F0" w:rsidRDefault="006618F0" w:rsidP="006618F0">
      <w:pPr>
        <w:spacing w:line="560" w:lineRule="exact"/>
        <w:jc w:val="center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r>
        <w:rPr>
          <w:rFonts w:ascii="Times New Roman" w:eastAsia="仿宋_GB2312" w:hAnsi="Times New Roman" w:cs="Times New Roman"/>
          <w:b/>
          <w:sz w:val="32"/>
          <w:szCs w:val="32"/>
        </w:rPr>
        <w:t>客观分分值表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6"/>
        <w:gridCol w:w="5160"/>
        <w:gridCol w:w="1200"/>
      </w:tblGrid>
      <w:tr w:rsidR="006618F0" w:rsidTr="00D9528D">
        <w:trPr>
          <w:trHeight w:val="312"/>
          <w:jc w:val="center"/>
        </w:trPr>
        <w:tc>
          <w:tcPr>
            <w:tcW w:w="1966" w:type="dxa"/>
            <w:vMerge w:val="restart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评价指标</w:t>
            </w:r>
          </w:p>
        </w:tc>
        <w:tc>
          <w:tcPr>
            <w:tcW w:w="5160" w:type="dxa"/>
            <w:vMerge w:val="restart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描述</w:t>
            </w:r>
          </w:p>
        </w:tc>
        <w:tc>
          <w:tcPr>
            <w:tcW w:w="1200" w:type="dxa"/>
            <w:vMerge w:val="restart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 w:rsidR="006618F0" w:rsidTr="00D9528D">
        <w:trPr>
          <w:trHeight w:val="312"/>
          <w:jc w:val="center"/>
        </w:trPr>
        <w:tc>
          <w:tcPr>
            <w:tcW w:w="1966" w:type="dxa"/>
            <w:vMerge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vMerge/>
            <w:vAlign w:val="center"/>
          </w:tcPr>
          <w:p w:rsidR="006618F0" w:rsidRDefault="006618F0" w:rsidP="00D9528D">
            <w:pPr>
              <w:widowControl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投标企业规模</w:t>
            </w:r>
          </w:p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≤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亿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6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年销售额＜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2000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万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产品质量层次</w:t>
            </w:r>
          </w:p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FDA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认证的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7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具有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CE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认证的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6618F0" w:rsidRDefault="006618F0" w:rsidP="00D952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质量检验报告</w:t>
            </w:r>
          </w:p>
          <w:p w:rsidR="006618F0" w:rsidRDefault="006618F0" w:rsidP="00D9528D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国家级医疗器械检验机构检测报告（时间为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日（包含）至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日（包含），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注册检验报告不予认可）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3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省、自治区、直辖市医疗器械检验机构检测报告（时间为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日（包含）至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，注册检验报告不予认可）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生产企业自检报告（时间为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日（包含）至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 w:hint="eastAsia"/>
                <w:bCs/>
                <w:kern w:val="0"/>
                <w:sz w:val="24"/>
                <w:szCs w:val="24"/>
              </w:rPr>
              <w:t>日（包含）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）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无上述检验报告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0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产品覆盖率</w:t>
            </w:r>
          </w:p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分</w:t>
            </w:r>
          </w:p>
        </w:tc>
        <w:tc>
          <w:tcPr>
            <w:tcW w:w="5160" w:type="dxa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每增加一家医疗机构采购记录加</w:t>
            </w:r>
            <w:r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分，最高不超过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，以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2017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日（包含）至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2019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28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日（包含）浙江省药械采购平台交易数据为准，其余证据（包括医疗机构销售发票）皆不认可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25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技术先进性</w:t>
            </w:r>
          </w:p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10</w:t>
            </w: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分</w:t>
            </w: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国家（科技部）科技进步特等奖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10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国家（科技部）科技进步一等奖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8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Merge/>
            <w:shd w:val="clear" w:color="auto" w:fill="auto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</w:p>
        </w:tc>
        <w:tc>
          <w:tcPr>
            <w:tcW w:w="5160" w:type="dxa"/>
            <w:shd w:val="clear" w:color="000000" w:fill="FFFFFF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国家（科技部）科技进步二等奖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5</w:t>
            </w:r>
          </w:p>
        </w:tc>
      </w:tr>
      <w:tr w:rsidR="006618F0" w:rsidTr="00D9528D">
        <w:trPr>
          <w:trHeight w:val="454"/>
          <w:jc w:val="center"/>
        </w:trPr>
        <w:tc>
          <w:tcPr>
            <w:tcW w:w="1966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投标人承诺函</w:t>
            </w:r>
          </w:p>
        </w:tc>
        <w:tc>
          <w:tcPr>
            <w:tcW w:w="5160" w:type="dxa"/>
            <w:vAlign w:val="center"/>
          </w:tcPr>
          <w:p w:rsidR="006618F0" w:rsidRDefault="006618F0" w:rsidP="00D9528D">
            <w:pPr>
              <w:widowControl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由企业提供未受各级食品药品监督管理部门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201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7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至今质量无违法违规行政处罚的承诺书，若虚假承诺，将拒绝该企业投标。若中标后被查实的，将取消该企业的中标资格。相应中标名额经专家评审后，在进入第三步综合评审的产品中，以综合得分排名进行递补。若企业未提供或者承认有不良</w:t>
            </w:r>
            <w:proofErr w:type="gramStart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记录则扣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  <w:proofErr w:type="gramEnd"/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。</w:t>
            </w:r>
          </w:p>
        </w:tc>
        <w:tc>
          <w:tcPr>
            <w:tcW w:w="1200" w:type="dxa"/>
            <w:vAlign w:val="center"/>
          </w:tcPr>
          <w:p w:rsidR="006618F0" w:rsidRDefault="006618F0" w:rsidP="00D9528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扣</w:t>
            </w:r>
            <w:r>
              <w:rPr>
                <w:rFonts w:ascii="Times New Roman" w:eastAsia="仿宋_GB2312" w:hAnsi="Times New Roman" w:cs="Times New Roman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分</w:t>
            </w:r>
          </w:p>
        </w:tc>
      </w:tr>
    </w:tbl>
    <w:p w:rsidR="00573025" w:rsidRDefault="00573025"/>
    <w:sectPr w:rsidR="005730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8F0"/>
    <w:rsid w:val="00573025"/>
    <w:rsid w:val="0066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05ED8-44C8-408C-A1C7-C2AFF39E5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8F0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yfy</dc:creator>
  <cp:keywords/>
  <dc:description/>
  <cp:lastModifiedBy>yfy</cp:lastModifiedBy>
  <cp:revision>1</cp:revision>
  <dcterms:created xsi:type="dcterms:W3CDTF">2019-05-08T00:49:00Z</dcterms:created>
  <dcterms:modified xsi:type="dcterms:W3CDTF">2019-05-08T00:49:00Z</dcterms:modified>
</cp:coreProperties>
</file>